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3774" w:rsidRPr="00A80380" w:rsidRDefault="002A3774" w:rsidP="002A3774">
      <w:pPr>
        <w:widowControl/>
        <w:shd w:val="clear" w:color="auto" w:fill="FFFFFF"/>
        <w:spacing w:line="495" w:lineRule="atLeast"/>
        <w:jc w:val="center"/>
        <w:rPr>
          <w:rFonts w:ascii="PingFangSC-Regular" w:eastAsia="微软雅黑" w:hAnsi="PingFangSC-Regular" w:cs="宋体" w:hint="eastAsia"/>
          <w:b/>
          <w:color w:val="333333"/>
          <w:kern w:val="0"/>
          <w:sz w:val="32"/>
          <w:szCs w:val="32"/>
        </w:rPr>
      </w:pPr>
      <w:r w:rsidRPr="00A80380">
        <w:rPr>
          <w:rFonts w:ascii="微软雅黑" w:eastAsia="微软雅黑" w:hAnsi="微软雅黑" w:cs="宋体" w:hint="eastAsia"/>
          <w:b/>
          <w:color w:val="000000"/>
          <w:kern w:val="0"/>
          <w:sz w:val="32"/>
          <w:szCs w:val="32"/>
        </w:rPr>
        <w:t>杭州市社会科学界联合会课题管理办法</w:t>
      </w:r>
    </w:p>
    <w:p w:rsidR="002A3774" w:rsidRPr="002A3774" w:rsidRDefault="002A3774" w:rsidP="002A3774">
      <w:pPr>
        <w:widowControl/>
        <w:shd w:val="clear" w:color="auto" w:fill="FFFFFF"/>
        <w:spacing w:line="495" w:lineRule="atLeast"/>
        <w:jc w:val="center"/>
        <w:rPr>
          <w:rFonts w:ascii="PingFangSC-Regular" w:eastAsia="微软雅黑" w:hAnsi="PingFangSC-Regular" w:cs="宋体" w:hint="eastAsia"/>
          <w:color w:val="333333"/>
          <w:kern w:val="0"/>
          <w:sz w:val="24"/>
          <w:szCs w:val="24"/>
        </w:rPr>
      </w:pPr>
      <w:r w:rsidRPr="002A3774">
        <w:rPr>
          <w:rFonts w:ascii="微软雅黑" w:eastAsia="微软雅黑" w:hAnsi="微软雅黑" w:cs="宋体" w:hint="eastAsia"/>
          <w:color w:val="000000"/>
          <w:kern w:val="0"/>
          <w:sz w:val="24"/>
          <w:szCs w:val="24"/>
        </w:rPr>
        <w:t>第一章  总 则</w:t>
      </w:r>
    </w:p>
    <w:p w:rsidR="002A3774" w:rsidRPr="002A3774" w:rsidRDefault="002A3774" w:rsidP="002A3774">
      <w:pPr>
        <w:widowControl/>
        <w:shd w:val="clear" w:color="auto" w:fill="FFFFFF"/>
        <w:spacing w:line="495" w:lineRule="atLeast"/>
        <w:ind w:firstLine="480"/>
        <w:jc w:val="left"/>
        <w:rPr>
          <w:rFonts w:ascii="PingFangSC-Regular" w:eastAsia="微软雅黑" w:hAnsi="PingFangSC-Regular" w:cs="宋体" w:hint="eastAsia"/>
          <w:color w:val="333333"/>
          <w:kern w:val="0"/>
          <w:sz w:val="24"/>
          <w:szCs w:val="24"/>
        </w:rPr>
      </w:pPr>
      <w:r w:rsidRPr="002A3774">
        <w:rPr>
          <w:rFonts w:ascii="微软雅黑" w:eastAsia="微软雅黑" w:hAnsi="微软雅黑" w:cs="宋体" w:hint="eastAsia"/>
          <w:color w:val="000000"/>
          <w:kern w:val="0"/>
          <w:sz w:val="24"/>
          <w:szCs w:val="24"/>
        </w:rPr>
        <w:t>第一条</w:t>
      </w:r>
      <w:r w:rsidRPr="002A3774">
        <w:rPr>
          <w:rFonts w:ascii="PingFangSC-Regular" w:eastAsia="微软雅黑" w:hAnsi="PingFangSC-Regular" w:cs="宋体"/>
          <w:color w:val="333333"/>
          <w:kern w:val="0"/>
          <w:sz w:val="24"/>
          <w:szCs w:val="24"/>
        </w:rPr>
        <w:t> </w:t>
      </w:r>
      <w:r w:rsidRPr="002A3774">
        <w:rPr>
          <w:rFonts w:ascii="微软雅黑" w:eastAsia="微软雅黑" w:hAnsi="微软雅黑" w:cs="宋体" w:hint="eastAsia"/>
          <w:color w:val="000000"/>
          <w:kern w:val="0"/>
          <w:sz w:val="24"/>
          <w:szCs w:val="24"/>
        </w:rPr>
        <w:t>为加强杭州市社会科学界联合会课题（以下简称市社科联课题）的科学化、规范化管理，特制定本办法。</w:t>
      </w:r>
    </w:p>
    <w:p w:rsidR="002A3774" w:rsidRPr="002A3774" w:rsidRDefault="002A3774" w:rsidP="002A3774">
      <w:pPr>
        <w:widowControl/>
        <w:shd w:val="clear" w:color="auto" w:fill="FFFFFF"/>
        <w:spacing w:line="495" w:lineRule="atLeast"/>
        <w:ind w:firstLine="480"/>
        <w:jc w:val="left"/>
        <w:rPr>
          <w:rFonts w:ascii="PingFangSC-Regular" w:eastAsia="微软雅黑" w:hAnsi="PingFangSC-Regular" w:cs="宋体" w:hint="eastAsia"/>
          <w:color w:val="333333"/>
          <w:kern w:val="0"/>
          <w:sz w:val="24"/>
          <w:szCs w:val="24"/>
        </w:rPr>
      </w:pPr>
      <w:r w:rsidRPr="002A3774">
        <w:rPr>
          <w:rFonts w:ascii="微软雅黑" w:eastAsia="微软雅黑" w:hAnsi="微软雅黑" w:cs="宋体" w:hint="eastAsia"/>
          <w:color w:val="000000"/>
          <w:kern w:val="0"/>
          <w:sz w:val="24"/>
          <w:szCs w:val="24"/>
        </w:rPr>
        <w:t>第二条</w:t>
      </w:r>
      <w:r w:rsidRPr="002A3774">
        <w:rPr>
          <w:rFonts w:ascii="PingFangSC-Regular" w:eastAsia="微软雅黑" w:hAnsi="PingFangSC-Regular" w:cs="宋体"/>
          <w:color w:val="333333"/>
          <w:kern w:val="0"/>
          <w:sz w:val="24"/>
          <w:szCs w:val="24"/>
        </w:rPr>
        <w:t> </w:t>
      </w:r>
      <w:r w:rsidRPr="002A3774">
        <w:rPr>
          <w:rFonts w:ascii="微软雅黑" w:eastAsia="微软雅黑" w:hAnsi="微软雅黑" w:cs="宋体" w:hint="eastAsia"/>
          <w:color w:val="000000"/>
          <w:kern w:val="0"/>
          <w:sz w:val="24"/>
          <w:szCs w:val="24"/>
        </w:rPr>
        <w:t>市社科联课题必须坚持以习近平新时代中国特色社会主义思想为指导，坚持理论联系实际，推动社科组织</w:t>
      </w:r>
      <w:bookmarkStart w:id="0" w:name="_GoBack"/>
      <w:bookmarkEnd w:id="0"/>
      <w:r w:rsidRPr="002A3774">
        <w:rPr>
          <w:rFonts w:ascii="微软雅黑" w:eastAsia="微软雅黑" w:hAnsi="微软雅黑" w:cs="宋体" w:hint="eastAsia"/>
          <w:color w:val="000000"/>
          <w:kern w:val="0"/>
          <w:sz w:val="24"/>
          <w:szCs w:val="24"/>
        </w:rPr>
        <w:t>学术活动开展，具有学术价值或实际指导意义，为繁荣和发展我市哲学社会科学事业服务。</w:t>
      </w:r>
    </w:p>
    <w:p w:rsidR="002A3774" w:rsidRPr="002A3774" w:rsidRDefault="002A3774" w:rsidP="002A3774">
      <w:pPr>
        <w:widowControl/>
        <w:shd w:val="clear" w:color="auto" w:fill="FFFFFF"/>
        <w:spacing w:line="495" w:lineRule="atLeast"/>
        <w:ind w:firstLine="480"/>
        <w:jc w:val="left"/>
        <w:rPr>
          <w:rFonts w:ascii="PingFangSC-Regular" w:eastAsia="微软雅黑" w:hAnsi="PingFangSC-Regular" w:cs="宋体" w:hint="eastAsia"/>
          <w:color w:val="333333"/>
          <w:kern w:val="0"/>
          <w:sz w:val="24"/>
          <w:szCs w:val="24"/>
        </w:rPr>
      </w:pPr>
      <w:r w:rsidRPr="002A3774">
        <w:rPr>
          <w:rFonts w:ascii="微软雅黑" w:eastAsia="微软雅黑" w:hAnsi="微软雅黑" w:cs="宋体" w:hint="eastAsia"/>
          <w:color w:val="000000"/>
          <w:kern w:val="0"/>
          <w:sz w:val="24"/>
          <w:szCs w:val="24"/>
        </w:rPr>
        <w:t>第三条</w:t>
      </w:r>
      <w:r w:rsidRPr="002A3774">
        <w:rPr>
          <w:rFonts w:ascii="PingFangSC-Regular" w:eastAsia="微软雅黑" w:hAnsi="PingFangSC-Regular" w:cs="宋体"/>
          <w:color w:val="333333"/>
          <w:kern w:val="0"/>
          <w:sz w:val="24"/>
          <w:szCs w:val="24"/>
        </w:rPr>
        <w:t> </w:t>
      </w:r>
      <w:r w:rsidRPr="002A3774">
        <w:rPr>
          <w:rFonts w:ascii="微软雅黑" w:eastAsia="微软雅黑" w:hAnsi="微软雅黑" w:cs="宋体" w:hint="eastAsia"/>
          <w:color w:val="000000"/>
          <w:kern w:val="0"/>
          <w:sz w:val="24"/>
          <w:szCs w:val="24"/>
        </w:rPr>
        <w:t>市社科联课题</w:t>
      </w:r>
      <w:proofErr w:type="gramStart"/>
      <w:r w:rsidRPr="002A3774">
        <w:rPr>
          <w:rFonts w:ascii="微软雅黑" w:eastAsia="微软雅黑" w:hAnsi="微软雅黑" w:cs="宋体" w:hint="eastAsia"/>
          <w:color w:val="000000"/>
          <w:kern w:val="0"/>
          <w:sz w:val="24"/>
          <w:szCs w:val="24"/>
        </w:rPr>
        <w:t>面向市</w:t>
      </w:r>
      <w:proofErr w:type="gramEnd"/>
      <w:r w:rsidRPr="002A3774">
        <w:rPr>
          <w:rFonts w:ascii="微软雅黑" w:eastAsia="微软雅黑" w:hAnsi="微软雅黑" w:cs="宋体" w:hint="eastAsia"/>
          <w:color w:val="000000"/>
          <w:kern w:val="0"/>
          <w:sz w:val="24"/>
          <w:szCs w:val="24"/>
        </w:rPr>
        <w:t>社科联所属社团、区县（市）社科联、市属高校社科联、市委党校社科联的专兼职人员，坚持公平竞争、择优立项、适当扶持的原则。</w:t>
      </w:r>
    </w:p>
    <w:p w:rsidR="002A3774" w:rsidRPr="002A3774" w:rsidRDefault="002A3774" w:rsidP="002A3774">
      <w:pPr>
        <w:widowControl/>
        <w:shd w:val="clear" w:color="auto" w:fill="FFFFFF"/>
        <w:spacing w:line="495" w:lineRule="atLeast"/>
        <w:jc w:val="center"/>
        <w:rPr>
          <w:rFonts w:ascii="PingFangSC-Regular" w:eastAsia="微软雅黑" w:hAnsi="PingFangSC-Regular" w:cs="宋体" w:hint="eastAsia"/>
          <w:color w:val="333333"/>
          <w:kern w:val="0"/>
          <w:sz w:val="24"/>
          <w:szCs w:val="24"/>
        </w:rPr>
      </w:pPr>
      <w:r w:rsidRPr="002A3774">
        <w:rPr>
          <w:rFonts w:ascii="微软雅黑" w:eastAsia="微软雅黑" w:hAnsi="微软雅黑" w:cs="宋体" w:hint="eastAsia"/>
          <w:color w:val="000000"/>
          <w:kern w:val="0"/>
          <w:sz w:val="24"/>
          <w:szCs w:val="24"/>
        </w:rPr>
        <w:t>第二章  课题申报与立项</w:t>
      </w:r>
    </w:p>
    <w:p w:rsidR="002A3774" w:rsidRPr="002A3774" w:rsidRDefault="002A3774" w:rsidP="002A3774">
      <w:pPr>
        <w:widowControl/>
        <w:shd w:val="clear" w:color="auto" w:fill="FFFFFF"/>
        <w:spacing w:line="495" w:lineRule="atLeast"/>
        <w:ind w:firstLine="480"/>
        <w:jc w:val="left"/>
        <w:rPr>
          <w:rFonts w:ascii="PingFangSC-Regular" w:eastAsia="微软雅黑" w:hAnsi="PingFangSC-Regular" w:cs="宋体" w:hint="eastAsia"/>
          <w:color w:val="333333"/>
          <w:kern w:val="0"/>
          <w:sz w:val="24"/>
          <w:szCs w:val="24"/>
        </w:rPr>
      </w:pPr>
      <w:r w:rsidRPr="002A3774">
        <w:rPr>
          <w:rFonts w:ascii="微软雅黑" w:eastAsia="微软雅黑" w:hAnsi="微软雅黑" w:cs="宋体" w:hint="eastAsia"/>
          <w:color w:val="000000"/>
          <w:kern w:val="0"/>
          <w:sz w:val="24"/>
          <w:szCs w:val="24"/>
        </w:rPr>
        <w:t>第四条</w:t>
      </w:r>
      <w:r w:rsidRPr="002A3774">
        <w:rPr>
          <w:rFonts w:ascii="PingFangSC-Regular" w:eastAsia="微软雅黑" w:hAnsi="PingFangSC-Regular" w:cs="宋体"/>
          <w:color w:val="333333"/>
          <w:kern w:val="0"/>
          <w:sz w:val="24"/>
          <w:szCs w:val="24"/>
        </w:rPr>
        <w:t> </w:t>
      </w:r>
      <w:r w:rsidRPr="002A3774">
        <w:rPr>
          <w:rFonts w:ascii="微软雅黑" w:eastAsia="微软雅黑" w:hAnsi="微软雅黑" w:cs="宋体" w:hint="eastAsia"/>
          <w:color w:val="000000"/>
          <w:kern w:val="0"/>
          <w:sz w:val="24"/>
          <w:szCs w:val="24"/>
        </w:rPr>
        <w:t>市社科联课题为年度课题，设立项资助课题和立项不资助课题，通过市社科联所属社团、区县（市）社科联、市属高校社科联、市委党校社科联组织发动，由申请人自下而上申报，一般在每年上半年进行。</w:t>
      </w:r>
    </w:p>
    <w:p w:rsidR="002A3774" w:rsidRPr="002A3774" w:rsidRDefault="002A3774" w:rsidP="002A3774">
      <w:pPr>
        <w:widowControl/>
        <w:shd w:val="clear" w:color="auto" w:fill="FFFFFF"/>
        <w:spacing w:line="495" w:lineRule="atLeast"/>
        <w:ind w:firstLine="480"/>
        <w:jc w:val="left"/>
        <w:rPr>
          <w:rFonts w:ascii="PingFangSC-Regular" w:eastAsia="微软雅黑" w:hAnsi="PingFangSC-Regular" w:cs="宋体" w:hint="eastAsia"/>
          <w:color w:val="333333"/>
          <w:kern w:val="0"/>
          <w:sz w:val="24"/>
          <w:szCs w:val="24"/>
        </w:rPr>
      </w:pPr>
      <w:r w:rsidRPr="002A3774">
        <w:rPr>
          <w:rFonts w:ascii="微软雅黑" w:eastAsia="微软雅黑" w:hAnsi="微软雅黑" w:cs="宋体" w:hint="eastAsia"/>
          <w:color w:val="000000"/>
          <w:kern w:val="0"/>
          <w:sz w:val="24"/>
          <w:szCs w:val="24"/>
        </w:rPr>
        <w:t>第五条</w:t>
      </w:r>
      <w:r w:rsidRPr="002A3774">
        <w:rPr>
          <w:rFonts w:ascii="PingFangSC-Regular" w:eastAsia="微软雅黑" w:hAnsi="PingFangSC-Regular" w:cs="宋体"/>
          <w:color w:val="333333"/>
          <w:kern w:val="0"/>
          <w:sz w:val="24"/>
          <w:szCs w:val="24"/>
        </w:rPr>
        <w:t> </w:t>
      </w:r>
      <w:r w:rsidRPr="002A3774">
        <w:rPr>
          <w:rFonts w:ascii="微软雅黑" w:eastAsia="微软雅黑" w:hAnsi="微软雅黑" w:cs="宋体" w:hint="eastAsia"/>
          <w:color w:val="000000"/>
          <w:kern w:val="0"/>
          <w:sz w:val="24"/>
          <w:szCs w:val="24"/>
        </w:rPr>
        <w:t>申请人当年只能申报一个课题。凡承担国家社科基金项目和省、市社科规划课题，以及市社科联课题未完成者，不能申报新的课题。</w:t>
      </w:r>
    </w:p>
    <w:p w:rsidR="002A3774" w:rsidRPr="002A3774" w:rsidRDefault="002A3774" w:rsidP="002A3774">
      <w:pPr>
        <w:widowControl/>
        <w:shd w:val="clear" w:color="auto" w:fill="FFFFFF"/>
        <w:spacing w:line="495" w:lineRule="atLeast"/>
        <w:ind w:firstLine="480"/>
        <w:jc w:val="left"/>
        <w:rPr>
          <w:rFonts w:ascii="PingFangSC-Regular" w:eastAsia="微软雅黑" w:hAnsi="PingFangSC-Regular" w:cs="宋体" w:hint="eastAsia"/>
          <w:color w:val="333333"/>
          <w:kern w:val="0"/>
          <w:sz w:val="24"/>
          <w:szCs w:val="24"/>
        </w:rPr>
      </w:pPr>
      <w:r w:rsidRPr="002A3774">
        <w:rPr>
          <w:rFonts w:ascii="微软雅黑" w:eastAsia="微软雅黑" w:hAnsi="微软雅黑" w:cs="宋体" w:hint="eastAsia"/>
          <w:color w:val="000000"/>
          <w:kern w:val="0"/>
          <w:sz w:val="24"/>
          <w:szCs w:val="24"/>
        </w:rPr>
        <w:t>申报时，申请人可从杭州</w:t>
      </w:r>
      <w:proofErr w:type="gramStart"/>
      <w:r w:rsidRPr="002A3774">
        <w:rPr>
          <w:rFonts w:ascii="微软雅黑" w:eastAsia="微软雅黑" w:hAnsi="微软雅黑" w:cs="宋体" w:hint="eastAsia"/>
          <w:color w:val="000000"/>
          <w:kern w:val="0"/>
          <w:sz w:val="24"/>
          <w:szCs w:val="24"/>
        </w:rPr>
        <w:t>社科网</w:t>
      </w:r>
      <w:proofErr w:type="gramEnd"/>
      <w:r w:rsidRPr="002A3774">
        <w:rPr>
          <w:rFonts w:ascii="微软雅黑" w:eastAsia="微软雅黑" w:hAnsi="微软雅黑" w:cs="宋体" w:hint="eastAsia"/>
          <w:color w:val="000000"/>
          <w:kern w:val="0"/>
          <w:sz w:val="24"/>
          <w:szCs w:val="24"/>
        </w:rPr>
        <w:t>下载课题申报的有关材料，根据要求通过杭州</w:t>
      </w:r>
      <w:proofErr w:type="gramStart"/>
      <w:r w:rsidRPr="002A3774">
        <w:rPr>
          <w:rFonts w:ascii="微软雅黑" w:eastAsia="微软雅黑" w:hAnsi="微软雅黑" w:cs="宋体" w:hint="eastAsia"/>
          <w:color w:val="000000"/>
          <w:kern w:val="0"/>
          <w:sz w:val="24"/>
          <w:szCs w:val="24"/>
        </w:rPr>
        <w:t>社科</w:t>
      </w:r>
      <w:proofErr w:type="gramEnd"/>
      <w:r w:rsidRPr="002A3774">
        <w:rPr>
          <w:rFonts w:ascii="微软雅黑" w:eastAsia="微软雅黑" w:hAnsi="微软雅黑" w:cs="宋体" w:hint="eastAsia"/>
          <w:color w:val="000000"/>
          <w:kern w:val="0"/>
          <w:sz w:val="24"/>
          <w:szCs w:val="24"/>
        </w:rPr>
        <w:t>网“网上申报系统”认真填写和打印申请书，申请书中的《课题设计论证》活页不得出现申请人姓名和所在单位的背景材料，否则初审不予通过。</w:t>
      </w:r>
    </w:p>
    <w:p w:rsidR="002A3774" w:rsidRPr="002A3774" w:rsidRDefault="002A3774" w:rsidP="002A3774">
      <w:pPr>
        <w:widowControl/>
        <w:shd w:val="clear" w:color="auto" w:fill="FFFFFF"/>
        <w:spacing w:line="495" w:lineRule="atLeast"/>
        <w:ind w:firstLine="480"/>
        <w:jc w:val="left"/>
        <w:rPr>
          <w:rFonts w:ascii="PingFangSC-Regular" w:eastAsia="微软雅黑" w:hAnsi="PingFangSC-Regular" w:cs="宋体" w:hint="eastAsia"/>
          <w:color w:val="333333"/>
          <w:kern w:val="0"/>
          <w:sz w:val="24"/>
          <w:szCs w:val="24"/>
        </w:rPr>
      </w:pPr>
      <w:r w:rsidRPr="002A3774">
        <w:rPr>
          <w:rFonts w:ascii="微软雅黑" w:eastAsia="微软雅黑" w:hAnsi="微软雅黑" w:cs="宋体" w:hint="eastAsia"/>
          <w:color w:val="000000"/>
          <w:kern w:val="0"/>
          <w:sz w:val="24"/>
          <w:szCs w:val="24"/>
        </w:rPr>
        <w:t>第六条</w:t>
      </w:r>
      <w:r w:rsidRPr="002A3774">
        <w:rPr>
          <w:rFonts w:ascii="PingFangSC-Regular" w:eastAsia="微软雅黑" w:hAnsi="PingFangSC-Regular" w:cs="宋体"/>
          <w:color w:val="333333"/>
          <w:kern w:val="0"/>
          <w:sz w:val="24"/>
          <w:szCs w:val="24"/>
        </w:rPr>
        <w:t> </w:t>
      </w:r>
      <w:r w:rsidRPr="002A3774">
        <w:rPr>
          <w:rFonts w:ascii="微软雅黑" w:eastAsia="微软雅黑" w:hAnsi="微软雅黑" w:cs="宋体" w:hint="eastAsia"/>
          <w:color w:val="000000"/>
          <w:kern w:val="0"/>
          <w:sz w:val="24"/>
          <w:szCs w:val="24"/>
        </w:rPr>
        <w:t>市社科联所属社团、区县（市）社科联、市属高校社科联、市委党校社科联对网上和书面的申报材料进行审查、签署意见，并对提供研究条件和</w:t>
      </w:r>
      <w:r w:rsidRPr="002A3774">
        <w:rPr>
          <w:rFonts w:ascii="微软雅黑" w:eastAsia="微软雅黑" w:hAnsi="微软雅黑" w:cs="宋体" w:hint="eastAsia"/>
          <w:color w:val="000000"/>
          <w:kern w:val="0"/>
          <w:sz w:val="24"/>
          <w:szCs w:val="24"/>
        </w:rPr>
        <w:lastRenderedPageBreak/>
        <w:t>承担课题管理任务等</w:t>
      </w:r>
      <w:proofErr w:type="gramStart"/>
      <w:r w:rsidRPr="002A3774">
        <w:rPr>
          <w:rFonts w:ascii="微软雅黑" w:eastAsia="微软雅黑" w:hAnsi="微软雅黑" w:cs="宋体" w:hint="eastAsia"/>
          <w:color w:val="000000"/>
          <w:kern w:val="0"/>
          <w:sz w:val="24"/>
          <w:szCs w:val="24"/>
        </w:rPr>
        <w:t>作出</w:t>
      </w:r>
      <w:proofErr w:type="gramEnd"/>
      <w:r w:rsidRPr="002A3774">
        <w:rPr>
          <w:rFonts w:ascii="微软雅黑" w:eastAsia="微软雅黑" w:hAnsi="微软雅黑" w:cs="宋体" w:hint="eastAsia"/>
          <w:color w:val="000000"/>
          <w:kern w:val="0"/>
          <w:sz w:val="24"/>
          <w:szCs w:val="24"/>
        </w:rPr>
        <w:t>明确承诺。在申报期限内，将本单位审查合格的申请书报送市社科</w:t>
      </w:r>
      <w:proofErr w:type="gramStart"/>
      <w:r w:rsidRPr="002A3774">
        <w:rPr>
          <w:rFonts w:ascii="微软雅黑" w:eastAsia="微软雅黑" w:hAnsi="微软雅黑" w:cs="宋体" w:hint="eastAsia"/>
          <w:color w:val="000000"/>
          <w:kern w:val="0"/>
          <w:sz w:val="24"/>
          <w:szCs w:val="24"/>
        </w:rPr>
        <w:t>联社科团体处</w:t>
      </w:r>
      <w:proofErr w:type="gramEnd"/>
      <w:r w:rsidRPr="002A3774">
        <w:rPr>
          <w:rFonts w:ascii="微软雅黑" w:eastAsia="微软雅黑" w:hAnsi="微软雅黑" w:cs="宋体" w:hint="eastAsia"/>
          <w:color w:val="000000"/>
          <w:kern w:val="0"/>
          <w:sz w:val="24"/>
          <w:szCs w:val="24"/>
        </w:rPr>
        <w:t>（社科普及处）。</w:t>
      </w:r>
    </w:p>
    <w:p w:rsidR="002A3774" w:rsidRPr="002A3774" w:rsidRDefault="002A3774" w:rsidP="002A3774">
      <w:pPr>
        <w:widowControl/>
        <w:shd w:val="clear" w:color="auto" w:fill="FFFFFF"/>
        <w:spacing w:line="495" w:lineRule="atLeast"/>
        <w:ind w:firstLine="480"/>
        <w:jc w:val="left"/>
        <w:rPr>
          <w:rFonts w:ascii="PingFangSC-Regular" w:eastAsia="微软雅黑" w:hAnsi="PingFangSC-Regular" w:cs="宋体" w:hint="eastAsia"/>
          <w:color w:val="333333"/>
          <w:kern w:val="0"/>
          <w:sz w:val="24"/>
          <w:szCs w:val="24"/>
        </w:rPr>
      </w:pPr>
      <w:r w:rsidRPr="002A3774">
        <w:rPr>
          <w:rFonts w:ascii="微软雅黑" w:eastAsia="微软雅黑" w:hAnsi="微软雅黑" w:cs="宋体" w:hint="eastAsia"/>
          <w:color w:val="000000"/>
          <w:kern w:val="0"/>
          <w:sz w:val="24"/>
          <w:szCs w:val="24"/>
        </w:rPr>
        <w:t>第七条</w:t>
      </w:r>
      <w:r w:rsidRPr="002A3774">
        <w:rPr>
          <w:rFonts w:ascii="PingFangSC-Regular" w:eastAsia="微软雅黑" w:hAnsi="PingFangSC-Regular" w:cs="宋体"/>
          <w:color w:val="333333"/>
          <w:kern w:val="0"/>
          <w:sz w:val="24"/>
          <w:szCs w:val="24"/>
        </w:rPr>
        <w:t> </w:t>
      </w:r>
      <w:r w:rsidRPr="002A3774">
        <w:rPr>
          <w:rFonts w:ascii="微软雅黑" w:eastAsia="微软雅黑" w:hAnsi="微软雅黑" w:cs="宋体" w:hint="eastAsia"/>
          <w:color w:val="000000"/>
          <w:kern w:val="0"/>
          <w:sz w:val="24"/>
          <w:szCs w:val="24"/>
        </w:rPr>
        <w:t>经申请人申报，市社科联所属社团、区县（市）社科联、市属高校社科联、市委党校社科联推荐，市社科联对所有申报课题进行资格审查后进行汇总、分类。</w:t>
      </w:r>
    </w:p>
    <w:p w:rsidR="002A3774" w:rsidRPr="002A3774" w:rsidRDefault="002A3774" w:rsidP="002A3774">
      <w:pPr>
        <w:widowControl/>
        <w:shd w:val="clear" w:color="auto" w:fill="FFFFFF"/>
        <w:spacing w:line="495" w:lineRule="atLeast"/>
        <w:jc w:val="center"/>
        <w:rPr>
          <w:rFonts w:ascii="PingFangSC-Regular" w:eastAsia="微软雅黑" w:hAnsi="PingFangSC-Regular" w:cs="宋体" w:hint="eastAsia"/>
          <w:color w:val="333333"/>
          <w:kern w:val="0"/>
          <w:sz w:val="24"/>
          <w:szCs w:val="24"/>
        </w:rPr>
      </w:pPr>
      <w:r w:rsidRPr="002A3774">
        <w:rPr>
          <w:rFonts w:ascii="微软雅黑" w:eastAsia="微软雅黑" w:hAnsi="微软雅黑" w:cs="宋体" w:hint="eastAsia"/>
          <w:color w:val="000000"/>
          <w:kern w:val="0"/>
          <w:sz w:val="24"/>
          <w:szCs w:val="24"/>
        </w:rPr>
        <w:t>第三章  课题评审和管理</w:t>
      </w:r>
    </w:p>
    <w:p w:rsidR="002A3774" w:rsidRPr="002A3774" w:rsidRDefault="002A3774" w:rsidP="002A3774">
      <w:pPr>
        <w:widowControl/>
        <w:shd w:val="clear" w:color="auto" w:fill="FFFFFF"/>
        <w:spacing w:line="495" w:lineRule="atLeast"/>
        <w:ind w:firstLine="480"/>
        <w:jc w:val="left"/>
        <w:rPr>
          <w:rFonts w:ascii="PingFangSC-Regular" w:eastAsia="微软雅黑" w:hAnsi="PingFangSC-Regular" w:cs="宋体" w:hint="eastAsia"/>
          <w:color w:val="333333"/>
          <w:kern w:val="0"/>
          <w:sz w:val="24"/>
          <w:szCs w:val="24"/>
        </w:rPr>
      </w:pPr>
      <w:r w:rsidRPr="002A3774">
        <w:rPr>
          <w:rFonts w:ascii="微软雅黑" w:eastAsia="微软雅黑" w:hAnsi="微软雅黑" w:cs="宋体" w:hint="eastAsia"/>
          <w:color w:val="000000"/>
          <w:kern w:val="0"/>
          <w:sz w:val="24"/>
          <w:szCs w:val="24"/>
        </w:rPr>
        <w:t>第八条</w:t>
      </w:r>
      <w:r w:rsidRPr="002A3774">
        <w:rPr>
          <w:rFonts w:ascii="PingFangSC-Regular" w:eastAsia="微软雅黑" w:hAnsi="PingFangSC-Regular" w:cs="宋体"/>
          <w:color w:val="333333"/>
          <w:kern w:val="0"/>
          <w:sz w:val="24"/>
          <w:szCs w:val="24"/>
        </w:rPr>
        <w:t> </w:t>
      </w:r>
      <w:r w:rsidRPr="002A3774">
        <w:rPr>
          <w:rFonts w:ascii="微软雅黑" w:eastAsia="微软雅黑" w:hAnsi="微软雅黑" w:cs="宋体" w:hint="eastAsia"/>
          <w:color w:val="000000"/>
          <w:kern w:val="0"/>
          <w:sz w:val="24"/>
          <w:szCs w:val="24"/>
        </w:rPr>
        <w:t>市社科联分“市属社团课题”“高校（党校）课题”“区县（市）课题”三个类别组织专家评审和综合衡量研究，按各类别数量相对平衡的原则予以立项，立项数量</w:t>
      </w:r>
      <w:proofErr w:type="gramStart"/>
      <w:r w:rsidRPr="002A3774">
        <w:rPr>
          <w:rFonts w:ascii="微软雅黑" w:eastAsia="微软雅黑" w:hAnsi="微软雅黑" w:cs="宋体" w:hint="eastAsia"/>
          <w:color w:val="000000"/>
          <w:kern w:val="0"/>
          <w:sz w:val="24"/>
          <w:szCs w:val="24"/>
        </w:rPr>
        <w:t>视当年</w:t>
      </w:r>
      <w:proofErr w:type="gramEnd"/>
      <w:r w:rsidRPr="002A3774">
        <w:rPr>
          <w:rFonts w:ascii="微软雅黑" w:eastAsia="微软雅黑" w:hAnsi="微软雅黑" w:cs="宋体" w:hint="eastAsia"/>
          <w:color w:val="000000"/>
          <w:kern w:val="0"/>
          <w:sz w:val="24"/>
          <w:szCs w:val="24"/>
        </w:rPr>
        <w:t>申报实际情况确定。立项课题名单在杭州社科网上公示，公示时间一般为5个工作日。</w:t>
      </w:r>
    </w:p>
    <w:p w:rsidR="002A3774" w:rsidRPr="002A3774" w:rsidRDefault="002A3774" w:rsidP="002A3774">
      <w:pPr>
        <w:widowControl/>
        <w:shd w:val="clear" w:color="auto" w:fill="FFFFFF"/>
        <w:spacing w:line="495" w:lineRule="atLeast"/>
        <w:ind w:firstLine="480"/>
        <w:jc w:val="left"/>
        <w:rPr>
          <w:rFonts w:ascii="PingFangSC-Regular" w:eastAsia="微软雅黑" w:hAnsi="PingFangSC-Regular" w:cs="宋体" w:hint="eastAsia"/>
          <w:color w:val="333333"/>
          <w:kern w:val="0"/>
          <w:sz w:val="24"/>
          <w:szCs w:val="24"/>
        </w:rPr>
      </w:pPr>
      <w:r w:rsidRPr="002A3774">
        <w:rPr>
          <w:rFonts w:ascii="微软雅黑" w:eastAsia="微软雅黑" w:hAnsi="微软雅黑" w:cs="宋体" w:hint="eastAsia"/>
          <w:color w:val="000000"/>
          <w:kern w:val="0"/>
          <w:sz w:val="24"/>
          <w:szCs w:val="24"/>
        </w:rPr>
        <w:t>第九条</w:t>
      </w:r>
      <w:r w:rsidRPr="002A3774">
        <w:rPr>
          <w:rFonts w:ascii="PingFangSC-Regular" w:eastAsia="微软雅黑" w:hAnsi="PingFangSC-Regular" w:cs="宋体"/>
          <w:color w:val="333333"/>
          <w:kern w:val="0"/>
          <w:sz w:val="24"/>
          <w:szCs w:val="24"/>
        </w:rPr>
        <w:t> </w:t>
      </w:r>
      <w:r w:rsidRPr="002A3774">
        <w:rPr>
          <w:rFonts w:ascii="微软雅黑" w:eastAsia="微软雅黑" w:hAnsi="微软雅黑" w:cs="宋体" w:hint="eastAsia"/>
          <w:color w:val="000000"/>
          <w:kern w:val="0"/>
          <w:sz w:val="24"/>
          <w:szCs w:val="24"/>
        </w:rPr>
        <w:t>市社科联课题立项后，课题负责人必须保证按时按计划完成课题研究任务，并及时向市社科联递交研究成果。课题组不得随意调整课题组成员、原定研究方向和研究计划，如确需调整，应由课题负责人提出书面申请，经推荐部门同意并报市社科联批准。</w:t>
      </w:r>
    </w:p>
    <w:p w:rsidR="002A3774" w:rsidRPr="002A3774" w:rsidRDefault="002A3774" w:rsidP="002A3774">
      <w:pPr>
        <w:widowControl/>
        <w:shd w:val="clear" w:color="auto" w:fill="FFFFFF"/>
        <w:spacing w:line="495" w:lineRule="atLeast"/>
        <w:ind w:firstLine="480"/>
        <w:jc w:val="left"/>
        <w:rPr>
          <w:rFonts w:ascii="PingFangSC-Regular" w:eastAsia="微软雅黑" w:hAnsi="PingFangSC-Regular" w:cs="宋体" w:hint="eastAsia"/>
          <w:color w:val="333333"/>
          <w:kern w:val="0"/>
          <w:sz w:val="24"/>
          <w:szCs w:val="24"/>
        </w:rPr>
      </w:pPr>
      <w:r w:rsidRPr="002A3774">
        <w:rPr>
          <w:rFonts w:ascii="微软雅黑" w:eastAsia="微软雅黑" w:hAnsi="微软雅黑" w:cs="宋体" w:hint="eastAsia"/>
          <w:color w:val="000000"/>
          <w:kern w:val="0"/>
          <w:sz w:val="24"/>
          <w:szCs w:val="24"/>
        </w:rPr>
        <w:t>第十条</w:t>
      </w:r>
      <w:r w:rsidRPr="002A3774">
        <w:rPr>
          <w:rFonts w:ascii="PingFangSC-Regular" w:eastAsia="微软雅黑" w:hAnsi="PingFangSC-Regular" w:cs="宋体"/>
          <w:color w:val="333333"/>
          <w:kern w:val="0"/>
          <w:sz w:val="24"/>
          <w:szCs w:val="24"/>
        </w:rPr>
        <w:t> </w:t>
      </w:r>
      <w:r w:rsidRPr="002A3774">
        <w:rPr>
          <w:rFonts w:ascii="微软雅黑" w:eastAsia="微软雅黑" w:hAnsi="微软雅黑" w:cs="宋体" w:hint="eastAsia"/>
          <w:color w:val="000000"/>
          <w:kern w:val="0"/>
          <w:sz w:val="24"/>
          <w:szCs w:val="24"/>
        </w:rPr>
        <w:t>对擅自变更研究方向和内容、无故不执行研究计划、延期一年以上（含一年）仍未按计划完成研究任务、研究成果学术质量低、剽窃他人成果者，市社科联将视情采取警告、撤销课题、追回已拨经费、通报批评等处理措施。被撤销课题的负责人三年内不得向市社科联申报新的课题。</w:t>
      </w:r>
    </w:p>
    <w:p w:rsidR="002A3774" w:rsidRPr="002A3774" w:rsidRDefault="002A3774" w:rsidP="002A3774">
      <w:pPr>
        <w:widowControl/>
        <w:shd w:val="clear" w:color="auto" w:fill="FFFFFF"/>
        <w:spacing w:line="495" w:lineRule="atLeast"/>
        <w:ind w:firstLine="480"/>
        <w:jc w:val="left"/>
        <w:rPr>
          <w:rFonts w:ascii="PingFangSC-Regular" w:eastAsia="微软雅黑" w:hAnsi="PingFangSC-Regular" w:cs="宋体" w:hint="eastAsia"/>
          <w:color w:val="333333"/>
          <w:kern w:val="0"/>
          <w:sz w:val="24"/>
          <w:szCs w:val="24"/>
        </w:rPr>
      </w:pPr>
      <w:r w:rsidRPr="002A3774">
        <w:rPr>
          <w:rFonts w:ascii="微软雅黑" w:eastAsia="微软雅黑" w:hAnsi="微软雅黑" w:cs="宋体" w:hint="eastAsia"/>
          <w:color w:val="000000"/>
          <w:kern w:val="0"/>
          <w:sz w:val="24"/>
          <w:szCs w:val="24"/>
        </w:rPr>
        <w:t>第十一条</w:t>
      </w:r>
      <w:r w:rsidRPr="002A3774">
        <w:rPr>
          <w:rFonts w:ascii="PingFangSC-Regular" w:eastAsia="微软雅黑" w:hAnsi="PingFangSC-Regular" w:cs="宋体"/>
          <w:color w:val="333333"/>
          <w:kern w:val="0"/>
          <w:sz w:val="24"/>
          <w:szCs w:val="24"/>
        </w:rPr>
        <w:t> </w:t>
      </w:r>
      <w:r w:rsidRPr="002A3774">
        <w:rPr>
          <w:rFonts w:ascii="微软雅黑" w:eastAsia="微软雅黑" w:hAnsi="微软雅黑" w:cs="宋体" w:hint="eastAsia"/>
          <w:color w:val="000000"/>
          <w:kern w:val="0"/>
          <w:sz w:val="24"/>
          <w:szCs w:val="24"/>
        </w:rPr>
        <w:t>市社科联所属社团、区县（市）社科联、市属高校社科联、市委党校社科联应承担督促检查责任，对无故未按期完成课题累计达3个以上的，将取消其次年组织市社科联课题申报的资格。</w:t>
      </w:r>
    </w:p>
    <w:p w:rsidR="002A3774" w:rsidRPr="002A3774" w:rsidRDefault="002A3774" w:rsidP="002A3774">
      <w:pPr>
        <w:widowControl/>
        <w:shd w:val="clear" w:color="auto" w:fill="FFFFFF"/>
        <w:spacing w:line="495" w:lineRule="atLeast"/>
        <w:jc w:val="center"/>
        <w:rPr>
          <w:rFonts w:ascii="PingFangSC-Regular" w:eastAsia="微软雅黑" w:hAnsi="PingFangSC-Regular" w:cs="宋体" w:hint="eastAsia"/>
          <w:color w:val="333333"/>
          <w:kern w:val="0"/>
          <w:sz w:val="24"/>
          <w:szCs w:val="24"/>
        </w:rPr>
      </w:pPr>
      <w:r w:rsidRPr="002A3774">
        <w:rPr>
          <w:rFonts w:ascii="微软雅黑" w:eastAsia="微软雅黑" w:hAnsi="微软雅黑" w:cs="宋体" w:hint="eastAsia"/>
          <w:color w:val="000000"/>
          <w:kern w:val="0"/>
          <w:sz w:val="24"/>
          <w:szCs w:val="24"/>
        </w:rPr>
        <w:t>第四章  经费管理</w:t>
      </w:r>
    </w:p>
    <w:p w:rsidR="002A3774" w:rsidRPr="002A3774" w:rsidRDefault="002A3774" w:rsidP="002A3774">
      <w:pPr>
        <w:widowControl/>
        <w:shd w:val="clear" w:color="auto" w:fill="FFFFFF"/>
        <w:spacing w:line="495" w:lineRule="atLeast"/>
        <w:ind w:firstLine="480"/>
        <w:jc w:val="left"/>
        <w:rPr>
          <w:rFonts w:ascii="PingFangSC-Regular" w:eastAsia="微软雅黑" w:hAnsi="PingFangSC-Regular" w:cs="宋体" w:hint="eastAsia"/>
          <w:color w:val="333333"/>
          <w:kern w:val="0"/>
          <w:sz w:val="24"/>
          <w:szCs w:val="24"/>
        </w:rPr>
      </w:pPr>
      <w:r w:rsidRPr="002A3774">
        <w:rPr>
          <w:rFonts w:ascii="微软雅黑" w:eastAsia="微软雅黑" w:hAnsi="微软雅黑" w:cs="宋体" w:hint="eastAsia"/>
          <w:color w:val="000000"/>
          <w:kern w:val="0"/>
          <w:sz w:val="24"/>
          <w:szCs w:val="24"/>
        </w:rPr>
        <w:lastRenderedPageBreak/>
        <w:t>第十二条</w:t>
      </w:r>
      <w:r w:rsidRPr="002A3774">
        <w:rPr>
          <w:rFonts w:ascii="PingFangSC-Regular" w:eastAsia="微软雅黑" w:hAnsi="PingFangSC-Regular" w:cs="宋体"/>
          <w:color w:val="333333"/>
          <w:kern w:val="0"/>
          <w:sz w:val="24"/>
          <w:szCs w:val="24"/>
        </w:rPr>
        <w:t> </w:t>
      </w:r>
      <w:r w:rsidRPr="002A3774">
        <w:rPr>
          <w:rFonts w:ascii="微软雅黑" w:eastAsia="微软雅黑" w:hAnsi="微软雅黑" w:cs="宋体" w:hint="eastAsia"/>
          <w:color w:val="333333"/>
          <w:kern w:val="0"/>
          <w:sz w:val="24"/>
          <w:szCs w:val="24"/>
        </w:rPr>
        <w:t>市社科联课题经费的使用按照杭州市社会科学界联合会、杭州市财政局《关于印发杭州社会科学规划课题专项资金竞争性分配管理办法的通知》等相关规定执行。</w:t>
      </w:r>
    </w:p>
    <w:p w:rsidR="002A3774" w:rsidRPr="002A3774" w:rsidRDefault="002A3774" w:rsidP="002A3774">
      <w:pPr>
        <w:widowControl/>
        <w:shd w:val="clear" w:color="auto" w:fill="FFFFFF"/>
        <w:spacing w:line="495" w:lineRule="atLeast"/>
        <w:ind w:firstLine="480"/>
        <w:jc w:val="left"/>
        <w:rPr>
          <w:rFonts w:ascii="PingFangSC-Regular" w:eastAsia="微软雅黑" w:hAnsi="PingFangSC-Regular" w:cs="宋体" w:hint="eastAsia"/>
          <w:color w:val="333333"/>
          <w:kern w:val="0"/>
          <w:sz w:val="24"/>
          <w:szCs w:val="24"/>
        </w:rPr>
      </w:pPr>
      <w:r w:rsidRPr="002A3774">
        <w:rPr>
          <w:rFonts w:ascii="微软雅黑" w:eastAsia="微软雅黑" w:hAnsi="微软雅黑" w:cs="宋体" w:hint="eastAsia"/>
          <w:color w:val="000000"/>
          <w:kern w:val="0"/>
          <w:sz w:val="24"/>
          <w:szCs w:val="24"/>
        </w:rPr>
        <w:t>第十三条</w:t>
      </w:r>
      <w:r w:rsidRPr="002A3774">
        <w:rPr>
          <w:rFonts w:ascii="PingFangSC-Regular" w:eastAsia="微软雅黑" w:hAnsi="PingFangSC-Regular" w:cs="宋体"/>
          <w:color w:val="333333"/>
          <w:kern w:val="0"/>
          <w:sz w:val="24"/>
          <w:szCs w:val="24"/>
        </w:rPr>
        <w:t> </w:t>
      </w:r>
      <w:r w:rsidRPr="002A3774">
        <w:rPr>
          <w:rFonts w:ascii="微软雅黑" w:eastAsia="微软雅黑" w:hAnsi="微软雅黑" w:cs="宋体" w:hint="eastAsia"/>
          <w:color w:val="000000"/>
          <w:kern w:val="0"/>
          <w:sz w:val="24"/>
          <w:szCs w:val="24"/>
        </w:rPr>
        <w:t>市社科联课题经费采取“先立项，事后资助”的方式拨付。对立项的市社科联课题，倡导有条件的市社科联所属社团、区县（市）社科联、市属高校社科联、市委党校社科</w:t>
      </w:r>
      <w:proofErr w:type="gramStart"/>
      <w:r w:rsidRPr="002A3774">
        <w:rPr>
          <w:rFonts w:ascii="微软雅黑" w:eastAsia="微软雅黑" w:hAnsi="微软雅黑" w:cs="宋体" w:hint="eastAsia"/>
          <w:color w:val="000000"/>
          <w:kern w:val="0"/>
          <w:sz w:val="24"/>
          <w:szCs w:val="24"/>
        </w:rPr>
        <w:t>联给予</w:t>
      </w:r>
      <w:proofErr w:type="gramEnd"/>
      <w:r w:rsidRPr="002A3774">
        <w:rPr>
          <w:rFonts w:ascii="微软雅黑" w:eastAsia="微软雅黑" w:hAnsi="微软雅黑" w:cs="宋体" w:hint="eastAsia"/>
          <w:color w:val="000000"/>
          <w:kern w:val="0"/>
          <w:sz w:val="24"/>
          <w:szCs w:val="24"/>
        </w:rPr>
        <w:t>一定的配套经费。</w:t>
      </w:r>
    </w:p>
    <w:p w:rsidR="002A3774" w:rsidRPr="002A3774" w:rsidRDefault="002A3774" w:rsidP="002A3774">
      <w:pPr>
        <w:widowControl/>
        <w:shd w:val="clear" w:color="auto" w:fill="FFFFFF"/>
        <w:spacing w:line="495" w:lineRule="atLeast"/>
        <w:jc w:val="center"/>
        <w:rPr>
          <w:rFonts w:ascii="PingFangSC-Regular" w:eastAsia="微软雅黑" w:hAnsi="PingFangSC-Regular" w:cs="宋体" w:hint="eastAsia"/>
          <w:color w:val="333333"/>
          <w:kern w:val="0"/>
          <w:sz w:val="24"/>
          <w:szCs w:val="24"/>
        </w:rPr>
      </w:pPr>
      <w:r w:rsidRPr="002A3774">
        <w:rPr>
          <w:rFonts w:ascii="微软雅黑" w:eastAsia="微软雅黑" w:hAnsi="微软雅黑" w:cs="宋体" w:hint="eastAsia"/>
          <w:color w:val="000000"/>
          <w:kern w:val="0"/>
          <w:sz w:val="24"/>
          <w:szCs w:val="24"/>
        </w:rPr>
        <w:t>第五章  成果的鉴定、结题和转化</w:t>
      </w:r>
    </w:p>
    <w:p w:rsidR="002A3774" w:rsidRPr="002A3774" w:rsidRDefault="002A3774" w:rsidP="002A3774">
      <w:pPr>
        <w:widowControl/>
        <w:shd w:val="clear" w:color="auto" w:fill="FFFFFF"/>
        <w:spacing w:line="495" w:lineRule="atLeast"/>
        <w:ind w:firstLine="480"/>
        <w:jc w:val="left"/>
        <w:rPr>
          <w:rFonts w:ascii="PingFangSC-Regular" w:eastAsia="微软雅黑" w:hAnsi="PingFangSC-Regular" w:cs="宋体" w:hint="eastAsia"/>
          <w:color w:val="333333"/>
          <w:kern w:val="0"/>
          <w:sz w:val="24"/>
          <w:szCs w:val="24"/>
        </w:rPr>
      </w:pPr>
      <w:r w:rsidRPr="002A3774">
        <w:rPr>
          <w:rFonts w:ascii="微软雅黑" w:eastAsia="微软雅黑" w:hAnsi="微软雅黑" w:cs="宋体" w:hint="eastAsia"/>
          <w:color w:val="000000"/>
          <w:kern w:val="0"/>
          <w:sz w:val="24"/>
          <w:szCs w:val="24"/>
        </w:rPr>
        <w:t>第十四条</w:t>
      </w:r>
      <w:r w:rsidRPr="002A3774">
        <w:rPr>
          <w:rFonts w:ascii="PingFangSC-Regular" w:eastAsia="微软雅黑" w:hAnsi="PingFangSC-Regular" w:cs="宋体"/>
          <w:color w:val="333333"/>
          <w:kern w:val="0"/>
          <w:sz w:val="24"/>
          <w:szCs w:val="24"/>
        </w:rPr>
        <w:t> </w:t>
      </w:r>
      <w:r w:rsidRPr="002A3774">
        <w:rPr>
          <w:rFonts w:ascii="微软雅黑" w:eastAsia="微软雅黑" w:hAnsi="微软雅黑" w:cs="宋体" w:hint="eastAsia"/>
          <w:color w:val="000000"/>
          <w:kern w:val="0"/>
          <w:sz w:val="24"/>
          <w:szCs w:val="24"/>
        </w:rPr>
        <w:t>原定课题研究计划和研究目标已经完成，课题组应向市社科联提出验收、</w:t>
      </w:r>
      <w:proofErr w:type="gramStart"/>
      <w:r w:rsidRPr="002A3774">
        <w:rPr>
          <w:rFonts w:ascii="微软雅黑" w:eastAsia="微软雅黑" w:hAnsi="微软雅黑" w:cs="宋体" w:hint="eastAsia"/>
          <w:color w:val="000000"/>
          <w:kern w:val="0"/>
          <w:sz w:val="24"/>
          <w:szCs w:val="24"/>
        </w:rPr>
        <w:t>结项申请</w:t>
      </w:r>
      <w:proofErr w:type="gramEnd"/>
      <w:r w:rsidRPr="002A3774">
        <w:rPr>
          <w:rFonts w:ascii="微软雅黑" w:eastAsia="微软雅黑" w:hAnsi="微软雅黑" w:cs="宋体" w:hint="eastAsia"/>
          <w:color w:val="000000"/>
          <w:kern w:val="0"/>
          <w:sz w:val="24"/>
          <w:szCs w:val="24"/>
        </w:rPr>
        <w:t>。</w:t>
      </w:r>
    </w:p>
    <w:p w:rsidR="002A3774" w:rsidRPr="002A3774" w:rsidRDefault="002A3774" w:rsidP="002A3774">
      <w:pPr>
        <w:widowControl/>
        <w:shd w:val="clear" w:color="auto" w:fill="FFFFFF"/>
        <w:spacing w:line="495" w:lineRule="atLeast"/>
        <w:ind w:firstLine="480"/>
        <w:jc w:val="left"/>
        <w:rPr>
          <w:rFonts w:ascii="PingFangSC-Regular" w:eastAsia="微软雅黑" w:hAnsi="PingFangSC-Regular" w:cs="宋体" w:hint="eastAsia"/>
          <w:color w:val="333333"/>
          <w:kern w:val="0"/>
          <w:sz w:val="24"/>
          <w:szCs w:val="24"/>
        </w:rPr>
      </w:pPr>
      <w:r w:rsidRPr="002A3774">
        <w:rPr>
          <w:rFonts w:ascii="微软雅黑" w:eastAsia="微软雅黑" w:hAnsi="微软雅黑" w:cs="宋体" w:hint="eastAsia"/>
          <w:color w:val="000000"/>
          <w:kern w:val="0"/>
          <w:sz w:val="24"/>
          <w:szCs w:val="24"/>
        </w:rPr>
        <w:t>第十五条</w:t>
      </w:r>
      <w:r w:rsidRPr="002A3774">
        <w:rPr>
          <w:rFonts w:ascii="PingFangSC-Regular" w:eastAsia="微软雅黑" w:hAnsi="PingFangSC-Regular" w:cs="宋体"/>
          <w:color w:val="333333"/>
          <w:kern w:val="0"/>
          <w:sz w:val="24"/>
          <w:szCs w:val="24"/>
        </w:rPr>
        <w:t> </w:t>
      </w:r>
      <w:r w:rsidRPr="002A3774">
        <w:rPr>
          <w:rFonts w:ascii="微软雅黑" w:eastAsia="微软雅黑" w:hAnsi="微软雅黑" w:cs="宋体" w:hint="eastAsia"/>
          <w:color w:val="000000"/>
          <w:kern w:val="0"/>
          <w:sz w:val="24"/>
          <w:szCs w:val="24"/>
        </w:rPr>
        <w:t>为评估研究成果的质量，市社科联课题最终成果须由市社科联组织专家鉴定，通过鉴定后予以验收结项。当年承担市社科联课题研究的课题组成员及顾问，不能担任该年度市社科联课题研究成果的鉴定专家。</w:t>
      </w:r>
    </w:p>
    <w:p w:rsidR="002A3774" w:rsidRPr="002A3774" w:rsidRDefault="002A3774" w:rsidP="002A3774">
      <w:pPr>
        <w:widowControl/>
        <w:shd w:val="clear" w:color="auto" w:fill="FFFFFF"/>
        <w:spacing w:line="495" w:lineRule="atLeast"/>
        <w:ind w:firstLine="480"/>
        <w:jc w:val="left"/>
        <w:rPr>
          <w:rFonts w:ascii="PingFangSC-Regular" w:eastAsia="微软雅黑" w:hAnsi="PingFangSC-Regular" w:cs="宋体" w:hint="eastAsia"/>
          <w:color w:val="333333"/>
          <w:kern w:val="0"/>
          <w:sz w:val="24"/>
          <w:szCs w:val="24"/>
        </w:rPr>
      </w:pPr>
      <w:r w:rsidRPr="002A3774">
        <w:rPr>
          <w:rFonts w:ascii="微软雅黑" w:eastAsia="微软雅黑" w:hAnsi="微软雅黑" w:cs="宋体" w:hint="eastAsia"/>
          <w:color w:val="000000"/>
          <w:kern w:val="0"/>
          <w:sz w:val="24"/>
          <w:szCs w:val="24"/>
        </w:rPr>
        <w:t>第十六条</w:t>
      </w:r>
      <w:r w:rsidRPr="002A3774">
        <w:rPr>
          <w:rFonts w:ascii="PingFangSC-Regular" w:eastAsia="微软雅黑" w:hAnsi="PingFangSC-Regular" w:cs="宋体"/>
          <w:color w:val="333333"/>
          <w:kern w:val="0"/>
          <w:sz w:val="24"/>
          <w:szCs w:val="24"/>
        </w:rPr>
        <w:t> </w:t>
      </w:r>
      <w:r w:rsidRPr="002A3774">
        <w:rPr>
          <w:rFonts w:ascii="微软雅黑" w:eastAsia="微软雅黑" w:hAnsi="微软雅黑" w:cs="宋体" w:hint="eastAsia"/>
          <w:color w:val="000000"/>
          <w:kern w:val="0"/>
          <w:sz w:val="24"/>
          <w:szCs w:val="24"/>
        </w:rPr>
        <w:t>课题研究完成并通过鉴定后，课题组负责人应向市社科联提交下列材料：</w:t>
      </w:r>
    </w:p>
    <w:p w:rsidR="002A3774" w:rsidRPr="002A3774" w:rsidRDefault="002A3774" w:rsidP="002A3774">
      <w:pPr>
        <w:widowControl/>
        <w:shd w:val="clear" w:color="auto" w:fill="FFFFFF"/>
        <w:spacing w:line="495" w:lineRule="atLeast"/>
        <w:ind w:firstLine="480"/>
        <w:jc w:val="left"/>
        <w:rPr>
          <w:rFonts w:ascii="PingFangSC-Regular" w:eastAsia="微软雅黑" w:hAnsi="PingFangSC-Regular" w:cs="宋体" w:hint="eastAsia"/>
          <w:color w:val="333333"/>
          <w:kern w:val="0"/>
          <w:sz w:val="24"/>
          <w:szCs w:val="24"/>
        </w:rPr>
      </w:pPr>
      <w:r w:rsidRPr="002A3774">
        <w:rPr>
          <w:rFonts w:ascii="微软雅黑" w:eastAsia="微软雅黑" w:hAnsi="微软雅黑" w:cs="宋体" w:hint="eastAsia"/>
          <w:color w:val="000000"/>
          <w:kern w:val="0"/>
          <w:sz w:val="24"/>
          <w:szCs w:val="24"/>
        </w:rPr>
        <w:t>1.最终成果2份；</w:t>
      </w:r>
    </w:p>
    <w:p w:rsidR="002A3774" w:rsidRPr="002A3774" w:rsidRDefault="002A3774" w:rsidP="002A3774">
      <w:pPr>
        <w:widowControl/>
        <w:shd w:val="clear" w:color="auto" w:fill="FFFFFF"/>
        <w:spacing w:line="495" w:lineRule="atLeast"/>
        <w:ind w:firstLine="480"/>
        <w:jc w:val="left"/>
        <w:rPr>
          <w:rFonts w:ascii="PingFangSC-Regular" w:eastAsia="微软雅黑" w:hAnsi="PingFangSC-Regular" w:cs="宋体" w:hint="eastAsia"/>
          <w:color w:val="333333"/>
          <w:kern w:val="0"/>
          <w:sz w:val="24"/>
          <w:szCs w:val="24"/>
        </w:rPr>
      </w:pPr>
      <w:r w:rsidRPr="002A3774">
        <w:rPr>
          <w:rFonts w:ascii="微软雅黑" w:eastAsia="微软雅黑" w:hAnsi="微软雅黑" w:cs="宋体" w:hint="eastAsia"/>
          <w:color w:val="000000"/>
          <w:kern w:val="0"/>
          <w:sz w:val="24"/>
          <w:szCs w:val="24"/>
        </w:rPr>
        <w:t>2.课题成果的电子版；</w:t>
      </w:r>
    </w:p>
    <w:p w:rsidR="002A3774" w:rsidRPr="002A3774" w:rsidRDefault="002A3774" w:rsidP="002A3774">
      <w:pPr>
        <w:widowControl/>
        <w:shd w:val="clear" w:color="auto" w:fill="FFFFFF"/>
        <w:spacing w:line="495" w:lineRule="atLeast"/>
        <w:ind w:firstLine="480"/>
        <w:jc w:val="left"/>
        <w:rPr>
          <w:rFonts w:ascii="PingFangSC-Regular" w:eastAsia="微软雅黑" w:hAnsi="PingFangSC-Regular" w:cs="宋体" w:hint="eastAsia"/>
          <w:color w:val="333333"/>
          <w:kern w:val="0"/>
          <w:sz w:val="24"/>
          <w:szCs w:val="24"/>
        </w:rPr>
      </w:pPr>
      <w:r w:rsidRPr="002A3774">
        <w:rPr>
          <w:rFonts w:ascii="微软雅黑" w:eastAsia="微软雅黑" w:hAnsi="微软雅黑" w:cs="宋体" w:hint="eastAsia"/>
          <w:color w:val="000000"/>
          <w:kern w:val="0"/>
          <w:sz w:val="24"/>
          <w:szCs w:val="24"/>
        </w:rPr>
        <w:t>3.成果摘要2份（1500字左右）；</w:t>
      </w:r>
    </w:p>
    <w:p w:rsidR="002A3774" w:rsidRPr="002A3774" w:rsidRDefault="002A3774" w:rsidP="002A3774">
      <w:pPr>
        <w:widowControl/>
        <w:shd w:val="clear" w:color="auto" w:fill="FFFFFF"/>
        <w:spacing w:line="495" w:lineRule="atLeast"/>
        <w:ind w:firstLine="480"/>
        <w:jc w:val="left"/>
        <w:rPr>
          <w:rFonts w:ascii="PingFangSC-Regular" w:eastAsia="微软雅黑" w:hAnsi="PingFangSC-Regular" w:cs="宋体" w:hint="eastAsia"/>
          <w:color w:val="333333"/>
          <w:kern w:val="0"/>
          <w:sz w:val="24"/>
          <w:szCs w:val="24"/>
        </w:rPr>
      </w:pPr>
      <w:r w:rsidRPr="002A3774">
        <w:rPr>
          <w:rFonts w:ascii="微软雅黑" w:eastAsia="微软雅黑" w:hAnsi="微软雅黑" w:cs="宋体" w:hint="eastAsia"/>
          <w:color w:val="000000"/>
          <w:kern w:val="0"/>
          <w:sz w:val="24"/>
          <w:szCs w:val="24"/>
        </w:rPr>
        <w:t>4.《鉴定结项审批书》1份；</w:t>
      </w:r>
    </w:p>
    <w:p w:rsidR="002A3774" w:rsidRPr="002A3774" w:rsidRDefault="002A3774" w:rsidP="002A3774">
      <w:pPr>
        <w:widowControl/>
        <w:shd w:val="clear" w:color="auto" w:fill="FFFFFF"/>
        <w:spacing w:line="495" w:lineRule="atLeast"/>
        <w:ind w:firstLine="480"/>
        <w:jc w:val="left"/>
        <w:rPr>
          <w:rFonts w:ascii="PingFangSC-Regular" w:eastAsia="微软雅黑" w:hAnsi="PingFangSC-Regular" w:cs="宋体" w:hint="eastAsia"/>
          <w:color w:val="333333"/>
          <w:kern w:val="0"/>
          <w:sz w:val="24"/>
          <w:szCs w:val="24"/>
        </w:rPr>
      </w:pPr>
      <w:r w:rsidRPr="002A3774">
        <w:rPr>
          <w:rFonts w:ascii="微软雅黑" w:eastAsia="微软雅黑" w:hAnsi="微软雅黑" w:cs="宋体" w:hint="eastAsia"/>
          <w:color w:val="000000"/>
          <w:kern w:val="0"/>
          <w:sz w:val="24"/>
          <w:szCs w:val="24"/>
        </w:rPr>
        <w:t>第十七条</w:t>
      </w:r>
      <w:r w:rsidRPr="002A3774">
        <w:rPr>
          <w:rFonts w:ascii="PingFangSC-Regular" w:eastAsia="微软雅黑" w:hAnsi="PingFangSC-Regular" w:cs="宋体"/>
          <w:color w:val="333333"/>
          <w:kern w:val="0"/>
          <w:sz w:val="24"/>
          <w:szCs w:val="24"/>
        </w:rPr>
        <w:t> </w:t>
      </w:r>
      <w:r w:rsidRPr="002A3774">
        <w:rPr>
          <w:rFonts w:ascii="微软雅黑" w:eastAsia="微软雅黑" w:hAnsi="微软雅黑" w:cs="宋体" w:hint="eastAsia"/>
          <w:color w:val="000000"/>
          <w:kern w:val="0"/>
          <w:sz w:val="24"/>
          <w:szCs w:val="24"/>
        </w:rPr>
        <w:t>课题研究成果鉴定合格的，市社科联向课题组颁发《结题证书》。</w:t>
      </w:r>
    </w:p>
    <w:p w:rsidR="002A3774" w:rsidRPr="002A3774" w:rsidRDefault="002A3774" w:rsidP="002A3774">
      <w:pPr>
        <w:widowControl/>
        <w:shd w:val="clear" w:color="auto" w:fill="FFFFFF"/>
        <w:spacing w:line="495" w:lineRule="atLeast"/>
        <w:ind w:firstLine="480"/>
        <w:jc w:val="left"/>
        <w:rPr>
          <w:rFonts w:ascii="PingFangSC-Regular" w:eastAsia="微软雅黑" w:hAnsi="PingFangSC-Regular" w:cs="宋体" w:hint="eastAsia"/>
          <w:color w:val="333333"/>
          <w:kern w:val="0"/>
          <w:sz w:val="24"/>
          <w:szCs w:val="24"/>
        </w:rPr>
      </w:pPr>
      <w:r w:rsidRPr="002A3774">
        <w:rPr>
          <w:rFonts w:ascii="微软雅黑" w:eastAsia="微软雅黑" w:hAnsi="微软雅黑" w:cs="宋体" w:hint="eastAsia"/>
          <w:color w:val="000000"/>
          <w:kern w:val="0"/>
          <w:sz w:val="24"/>
          <w:szCs w:val="24"/>
        </w:rPr>
        <w:lastRenderedPageBreak/>
        <w:t>未通过鉴定的，课题组应继续研究，在一年内重新申请鉴定。仍未通过者，按项目未完成处理，由市社科</w:t>
      </w:r>
      <w:proofErr w:type="gramStart"/>
      <w:r w:rsidRPr="002A3774">
        <w:rPr>
          <w:rFonts w:ascii="微软雅黑" w:eastAsia="微软雅黑" w:hAnsi="微软雅黑" w:cs="宋体" w:hint="eastAsia"/>
          <w:color w:val="000000"/>
          <w:kern w:val="0"/>
          <w:sz w:val="24"/>
          <w:szCs w:val="24"/>
        </w:rPr>
        <w:t>联予以</w:t>
      </w:r>
      <w:proofErr w:type="gramEnd"/>
      <w:r w:rsidRPr="002A3774">
        <w:rPr>
          <w:rFonts w:ascii="微软雅黑" w:eastAsia="微软雅黑" w:hAnsi="微软雅黑" w:cs="宋体" w:hint="eastAsia"/>
          <w:color w:val="000000"/>
          <w:kern w:val="0"/>
          <w:sz w:val="24"/>
          <w:szCs w:val="24"/>
        </w:rPr>
        <w:t>注销。其课题负责人3年内不得申请市社科联课题。</w:t>
      </w:r>
    </w:p>
    <w:p w:rsidR="002A3774" w:rsidRPr="002A3774" w:rsidRDefault="002A3774" w:rsidP="002A3774">
      <w:pPr>
        <w:widowControl/>
        <w:shd w:val="clear" w:color="auto" w:fill="FFFFFF"/>
        <w:spacing w:line="495" w:lineRule="atLeast"/>
        <w:ind w:firstLine="480"/>
        <w:jc w:val="left"/>
        <w:rPr>
          <w:rFonts w:ascii="PingFangSC-Regular" w:eastAsia="微软雅黑" w:hAnsi="PingFangSC-Regular" w:cs="宋体" w:hint="eastAsia"/>
          <w:color w:val="333333"/>
          <w:kern w:val="0"/>
          <w:sz w:val="24"/>
          <w:szCs w:val="24"/>
        </w:rPr>
      </w:pPr>
      <w:r w:rsidRPr="002A3774">
        <w:rPr>
          <w:rFonts w:ascii="微软雅黑" w:eastAsia="微软雅黑" w:hAnsi="微软雅黑" w:cs="宋体" w:hint="eastAsia"/>
          <w:color w:val="000000"/>
          <w:kern w:val="0"/>
          <w:sz w:val="24"/>
          <w:szCs w:val="24"/>
        </w:rPr>
        <w:t>第十八条</w:t>
      </w:r>
      <w:r w:rsidRPr="002A3774">
        <w:rPr>
          <w:rFonts w:ascii="PingFangSC-Regular" w:eastAsia="微软雅黑" w:hAnsi="PingFangSC-Regular" w:cs="宋体"/>
          <w:color w:val="333333"/>
          <w:kern w:val="0"/>
          <w:sz w:val="24"/>
          <w:szCs w:val="24"/>
        </w:rPr>
        <w:t> </w:t>
      </w:r>
      <w:r w:rsidRPr="002A3774">
        <w:rPr>
          <w:rFonts w:ascii="微软雅黑" w:eastAsia="微软雅黑" w:hAnsi="微软雅黑" w:cs="宋体" w:hint="eastAsia"/>
          <w:color w:val="000000"/>
          <w:kern w:val="0"/>
          <w:sz w:val="24"/>
          <w:szCs w:val="24"/>
        </w:rPr>
        <w:t>市社科联</w:t>
      </w:r>
      <w:proofErr w:type="gramStart"/>
      <w:r w:rsidRPr="002A3774">
        <w:rPr>
          <w:rFonts w:ascii="微软雅黑" w:eastAsia="微软雅黑" w:hAnsi="微软雅黑" w:cs="宋体" w:hint="eastAsia"/>
          <w:color w:val="000000"/>
          <w:kern w:val="0"/>
          <w:sz w:val="24"/>
          <w:szCs w:val="24"/>
        </w:rPr>
        <w:t>课题结项后</w:t>
      </w:r>
      <w:proofErr w:type="gramEnd"/>
      <w:r w:rsidRPr="002A3774">
        <w:rPr>
          <w:rFonts w:ascii="微软雅黑" w:eastAsia="微软雅黑" w:hAnsi="微软雅黑" w:cs="宋体" w:hint="eastAsia"/>
          <w:color w:val="000000"/>
          <w:kern w:val="0"/>
          <w:sz w:val="24"/>
          <w:szCs w:val="24"/>
        </w:rPr>
        <w:t>，课题组和课题承担单位应采取各种积极措施，通过各种渠道，加强对课题成果的宣传、推广和转化工作。</w:t>
      </w:r>
    </w:p>
    <w:p w:rsidR="002A3774" w:rsidRPr="002A3774" w:rsidRDefault="002A3774" w:rsidP="002A3774">
      <w:pPr>
        <w:widowControl/>
        <w:shd w:val="clear" w:color="auto" w:fill="FFFFFF"/>
        <w:spacing w:line="495" w:lineRule="atLeast"/>
        <w:jc w:val="center"/>
        <w:rPr>
          <w:rFonts w:ascii="PingFangSC-Regular" w:eastAsia="微软雅黑" w:hAnsi="PingFangSC-Regular" w:cs="宋体" w:hint="eastAsia"/>
          <w:color w:val="333333"/>
          <w:kern w:val="0"/>
          <w:sz w:val="24"/>
          <w:szCs w:val="24"/>
        </w:rPr>
      </w:pPr>
      <w:r w:rsidRPr="002A3774">
        <w:rPr>
          <w:rFonts w:ascii="微软雅黑" w:eastAsia="微软雅黑" w:hAnsi="微软雅黑" w:cs="宋体" w:hint="eastAsia"/>
          <w:color w:val="000000"/>
          <w:kern w:val="0"/>
          <w:sz w:val="24"/>
          <w:szCs w:val="24"/>
        </w:rPr>
        <w:t>第六章  附 则</w:t>
      </w:r>
    </w:p>
    <w:p w:rsidR="002A3774" w:rsidRPr="002A3774" w:rsidRDefault="002A3774" w:rsidP="002A3774">
      <w:pPr>
        <w:widowControl/>
        <w:shd w:val="clear" w:color="auto" w:fill="FFFFFF"/>
        <w:spacing w:line="495" w:lineRule="atLeast"/>
        <w:ind w:firstLine="480"/>
        <w:jc w:val="left"/>
        <w:rPr>
          <w:rFonts w:ascii="PingFangSC-Regular" w:eastAsia="微软雅黑" w:hAnsi="PingFangSC-Regular" w:cs="宋体" w:hint="eastAsia"/>
          <w:color w:val="333333"/>
          <w:kern w:val="0"/>
          <w:sz w:val="24"/>
          <w:szCs w:val="24"/>
        </w:rPr>
      </w:pPr>
      <w:r w:rsidRPr="002A3774">
        <w:rPr>
          <w:rFonts w:ascii="微软雅黑" w:eastAsia="微软雅黑" w:hAnsi="微软雅黑" w:cs="宋体" w:hint="eastAsia"/>
          <w:color w:val="000000"/>
          <w:kern w:val="0"/>
          <w:sz w:val="24"/>
          <w:szCs w:val="24"/>
        </w:rPr>
        <w:t>第十九条</w:t>
      </w:r>
      <w:r w:rsidRPr="002A3774">
        <w:rPr>
          <w:rFonts w:ascii="PingFangSC-Regular" w:eastAsia="微软雅黑" w:hAnsi="PingFangSC-Regular" w:cs="宋体"/>
          <w:color w:val="333333"/>
          <w:kern w:val="0"/>
          <w:sz w:val="24"/>
          <w:szCs w:val="24"/>
        </w:rPr>
        <w:t> </w:t>
      </w:r>
      <w:r w:rsidRPr="002A3774">
        <w:rPr>
          <w:rFonts w:ascii="微软雅黑" w:eastAsia="微软雅黑" w:hAnsi="微软雅黑" w:cs="宋体" w:hint="eastAsia"/>
          <w:color w:val="000000"/>
          <w:kern w:val="0"/>
          <w:sz w:val="24"/>
          <w:szCs w:val="24"/>
        </w:rPr>
        <w:t>本办法自发布之日起施行，由市社科</w:t>
      </w:r>
      <w:proofErr w:type="gramStart"/>
      <w:r w:rsidRPr="002A3774">
        <w:rPr>
          <w:rFonts w:ascii="微软雅黑" w:eastAsia="微软雅黑" w:hAnsi="微软雅黑" w:cs="宋体" w:hint="eastAsia"/>
          <w:color w:val="000000"/>
          <w:kern w:val="0"/>
          <w:sz w:val="24"/>
          <w:szCs w:val="24"/>
        </w:rPr>
        <w:t>联社科团体处</w:t>
      </w:r>
      <w:proofErr w:type="gramEnd"/>
      <w:r w:rsidRPr="002A3774">
        <w:rPr>
          <w:rFonts w:ascii="微软雅黑" w:eastAsia="微软雅黑" w:hAnsi="微软雅黑" w:cs="宋体" w:hint="eastAsia"/>
          <w:color w:val="000000"/>
          <w:kern w:val="0"/>
          <w:sz w:val="24"/>
          <w:szCs w:val="24"/>
        </w:rPr>
        <w:t>（社科普及处）负责解释。《杭州市社会科学界联合会课题管理办法》（杭社科联〔2006〕7号）同时废止。</w:t>
      </w:r>
    </w:p>
    <w:p w:rsidR="002A3774" w:rsidRPr="002A3774" w:rsidRDefault="002A3774" w:rsidP="002A3774">
      <w:pPr>
        <w:widowControl/>
        <w:shd w:val="clear" w:color="auto" w:fill="FFFFFF"/>
        <w:jc w:val="left"/>
        <w:rPr>
          <w:rFonts w:ascii="微软雅黑" w:eastAsia="微软雅黑" w:hAnsi="微软雅黑" w:cs="宋体"/>
          <w:kern w:val="0"/>
          <w:szCs w:val="21"/>
        </w:rPr>
      </w:pPr>
      <w:r w:rsidRPr="002A3774">
        <w:rPr>
          <w:rFonts w:ascii="微软雅黑" w:eastAsia="微软雅黑" w:hAnsi="微软雅黑" w:cs="宋体"/>
          <w:noProof/>
          <w:kern w:val="0"/>
          <w:szCs w:val="21"/>
        </w:rPr>
        <mc:AlternateContent>
          <mc:Choice Requires="wps">
            <w:drawing>
              <wp:inline distT="0" distB="0" distL="0" distR="0">
                <wp:extent cx="304800" cy="304800"/>
                <wp:effectExtent l="0" t="0" r="0" b="0"/>
                <wp:docPr id="2" name="矩形 2" descr="C:\Users\Lenovo\AppData\Local\Temp\ksohtml\wps5497.tmp.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4B5EB0" id="矩形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JegYVbwAgAA9wUAAA4A&#10;AAAAAAAAAAAAAAAALgIAAGRycy9lMm9Eb2MueG1sUEsBAi0AFAAGAAgAAAAhAEyg6SzYAAAAAwEA&#10;AA8AAAAAAAAAAAAAAAAASgUAAGRycy9kb3ducmV2LnhtbFBLBQYAAAAABAAEAPMAAABPBgAAAAA=&#10;" filled="f" stroked="f">
                <o:lock v:ext="edit" aspectratio="t"/>
                <w10:anchorlock/>
              </v:rect>
            </w:pict>
          </mc:Fallback>
        </mc:AlternateContent>
      </w:r>
    </w:p>
    <w:p w:rsidR="002A3774" w:rsidRPr="002A3774" w:rsidRDefault="002A3774" w:rsidP="002A3774">
      <w:pPr>
        <w:widowControl/>
        <w:shd w:val="clear" w:color="auto" w:fill="FFFFFF"/>
        <w:jc w:val="left"/>
        <w:rPr>
          <w:rFonts w:ascii="微软雅黑" w:eastAsia="微软雅黑" w:hAnsi="微软雅黑" w:cs="宋体"/>
          <w:kern w:val="0"/>
          <w:szCs w:val="21"/>
        </w:rPr>
      </w:pPr>
      <w:r w:rsidRPr="002A3774">
        <w:rPr>
          <w:rFonts w:ascii="微软雅黑" w:eastAsia="微软雅黑" w:hAnsi="微软雅黑" w:cs="宋体"/>
          <w:noProof/>
          <w:kern w:val="0"/>
          <w:szCs w:val="21"/>
        </w:rPr>
        <mc:AlternateContent>
          <mc:Choice Requires="wps">
            <w:drawing>
              <wp:inline distT="0" distB="0" distL="0" distR="0">
                <wp:extent cx="304800" cy="304800"/>
                <wp:effectExtent l="0" t="0" r="0" b="0"/>
                <wp:docPr id="1" name="矩形 1" descr="C:\Users\Lenovo\AppData\Local\Temp\ksohtml\wps5498.tmp.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A8FBAF" id="矩形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" filled="f" stroked="f">
                <o:lock v:ext="edit" aspectratio="t"/>
                <w10:anchorlock/>
              </v:rect>
            </w:pict>
          </mc:Fallback>
        </mc:AlternateContent>
      </w:r>
    </w:p>
    <w:p w:rsidR="002A3774" w:rsidRPr="002A3774" w:rsidRDefault="002A3774" w:rsidP="002A3774">
      <w:pPr>
        <w:widowControl/>
        <w:shd w:val="clear" w:color="auto" w:fill="FFFFFF"/>
        <w:spacing w:line="495" w:lineRule="atLeast"/>
        <w:jc w:val="left"/>
        <w:rPr>
          <w:rFonts w:ascii="PingFangSC-Regular" w:eastAsia="微软雅黑" w:hAnsi="PingFangSC-Regular" w:cs="宋体" w:hint="eastAsia"/>
          <w:color w:val="333333"/>
          <w:kern w:val="0"/>
          <w:sz w:val="24"/>
          <w:szCs w:val="24"/>
        </w:rPr>
      </w:pPr>
      <w:r w:rsidRPr="002A3774">
        <w:rPr>
          <w:rFonts w:ascii="微软雅黑" w:eastAsia="微软雅黑" w:hAnsi="微软雅黑" w:cs="宋体" w:hint="eastAsia"/>
          <w:color w:val="333333"/>
          <w:kern w:val="0"/>
          <w:sz w:val="24"/>
          <w:szCs w:val="24"/>
        </w:rPr>
        <w:t>杭州市社科联(院)办公室           2021年3月16日印发</w:t>
      </w:r>
    </w:p>
    <w:p w:rsidR="00C56BCB" w:rsidRDefault="00C56BCB"/>
    <w:sectPr w:rsidR="00C56BC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3915" w:rsidRDefault="00D53915" w:rsidP="00A80380">
      <w:r>
        <w:separator/>
      </w:r>
    </w:p>
  </w:endnote>
  <w:endnote w:type="continuationSeparator" w:id="0">
    <w:p w:rsidR="00D53915" w:rsidRDefault="00D53915" w:rsidP="00A80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ingFangSC-Regular">
    <w:altName w:val="Cambria"/>
    <w:panose1 w:val="00000000000000000000"/>
    <w:charset w:val="00"/>
    <w:family w:val="roman"/>
    <w:notTrueType/>
    <w:pitch w:val="default"/>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3915" w:rsidRDefault="00D53915" w:rsidP="00A80380">
      <w:r>
        <w:separator/>
      </w:r>
    </w:p>
  </w:footnote>
  <w:footnote w:type="continuationSeparator" w:id="0">
    <w:p w:rsidR="00D53915" w:rsidRDefault="00D53915" w:rsidP="00A803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774"/>
    <w:rsid w:val="002A3774"/>
    <w:rsid w:val="00A80380"/>
    <w:rsid w:val="00C56BCB"/>
    <w:rsid w:val="00D539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6E740FF-EC6B-4049-BDBA-605CDBF1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A3774"/>
    <w:pPr>
      <w:widowControl/>
      <w:spacing w:before="100" w:beforeAutospacing="1" w:after="100" w:afterAutospacing="1"/>
      <w:jc w:val="left"/>
    </w:pPr>
    <w:rPr>
      <w:rFonts w:ascii="宋体" w:eastAsia="宋体" w:hAnsi="宋体" w:cs="宋体"/>
      <w:kern w:val="0"/>
      <w:sz w:val="24"/>
      <w:szCs w:val="24"/>
    </w:rPr>
  </w:style>
  <w:style w:type="character" w:customStyle="1" w:styleId="font">
    <w:name w:val="font"/>
    <w:basedOn w:val="a0"/>
    <w:rsid w:val="002A3774"/>
  </w:style>
  <w:style w:type="paragraph" w:styleId="a4">
    <w:name w:val="header"/>
    <w:basedOn w:val="a"/>
    <w:link w:val="a5"/>
    <w:uiPriority w:val="99"/>
    <w:unhideWhenUsed/>
    <w:rsid w:val="00A80380"/>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A80380"/>
    <w:rPr>
      <w:sz w:val="18"/>
      <w:szCs w:val="18"/>
    </w:rPr>
  </w:style>
  <w:style w:type="paragraph" w:styleId="a6">
    <w:name w:val="footer"/>
    <w:basedOn w:val="a"/>
    <w:link w:val="a7"/>
    <w:uiPriority w:val="99"/>
    <w:unhideWhenUsed/>
    <w:rsid w:val="00A80380"/>
    <w:pPr>
      <w:tabs>
        <w:tab w:val="center" w:pos="4153"/>
        <w:tab w:val="right" w:pos="8306"/>
      </w:tabs>
      <w:snapToGrid w:val="0"/>
      <w:jc w:val="left"/>
    </w:pPr>
    <w:rPr>
      <w:sz w:val="18"/>
      <w:szCs w:val="18"/>
    </w:rPr>
  </w:style>
  <w:style w:type="character" w:customStyle="1" w:styleId="a7">
    <w:name w:val="页脚 字符"/>
    <w:basedOn w:val="a0"/>
    <w:link w:val="a6"/>
    <w:uiPriority w:val="99"/>
    <w:rsid w:val="00A8038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0689264">
      <w:bodyDiv w:val="1"/>
      <w:marLeft w:val="0"/>
      <w:marRight w:val="0"/>
      <w:marTop w:val="0"/>
      <w:marBottom w:val="0"/>
      <w:divBdr>
        <w:top w:val="none" w:sz="0" w:space="0" w:color="auto"/>
        <w:left w:val="none" w:sz="0" w:space="0" w:color="auto"/>
        <w:bottom w:val="none" w:sz="0" w:space="0" w:color="auto"/>
        <w:right w:val="none" w:sz="0" w:space="0" w:color="auto"/>
      </w:divBdr>
      <w:divsChild>
        <w:div w:id="700282429">
          <w:marLeft w:val="0"/>
          <w:marRight w:val="0"/>
          <w:marTop w:val="300"/>
          <w:marBottom w:val="240"/>
          <w:divBdr>
            <w:top w:val="none" w:sz="0" w:space="0" w:color="auto"/>
            <w:left w:val="none" w:sz="0" w:space="0" w:color="auto"/>
            <w:bottom w:val="none" w:sz="0" w:space="0" w:color="auto"/>
            <w:right w:val="none" w:sz="0" w:space="0" w:color="auto"/>
          </w:divBdr>
        </w:div>
        <w:div w:id="727649791">
          <w:marLeft w:val="0"/>
          <w:marRight w:val="0"/>
          <w:marTop w:val="0"/>
          <w:marBottom w:val="240"/>
          <w:divBdr>
            <w:top w:val="none" w:sz="0" w:space="0" w:color="auto"/>
            <w:left w:val="none" w:sz="0" w:space="0" w:color="auto"/>
            <w:bottom w:val="none" w:sz="0" w:space="0" w:color="auto"/>
            <w:right w:val="none" w:sz="0" w:space="0" w:color="auto"/>
          </w:divBdr>
          <w:divsChild>
            <w:div w:id="816800683">
              <w:marLeft w:val="0"/>
              <w:marRight w:val="0"/>
              <w:marTop w:val="0"/>
              <w:marBottom w:val="0"/>
              <w:divBdr>
                <w:top w:val="none" w:sz="0" w:space="0" w:color="auto"/>
                <w:left w:val="none" w:sz="0" w:space="0" w:color="auto"/>
                <w:bottom w:val="none" w:sz="0" w:space="0" w:color="auto"/>
                <w:right w:val="none" w:sz="0" w:space="0" w:color="auto"/>
              </w:divBdr>
            </w:div>
            <w:div w:id="1327634747">
              <w:marLeft w:val="0"/>
              <w:marRight w:val="0"/>
              <w:marTop w:val="0"/>
              <w:marBottom w:val="0"/>
              <w:divBdr>
                <w:top w:val="none" w:sz="0" w:space="0" w:color="auto"/>
                <w:left w:val="none" w:sz="0" w:space="0" w:color="auto"/>
                <w:bottom w:val="none" w:sz="0" w:space="0" w:color="auto"/>
                <w:right w:val="none" w:sz="0" w:space="0" w:color="auto"/>
              </w:divBdr>
            </w:div>
            <w:div w:id="75247975">
              <w:marLeft w:val="0"/>
              <w:marRight w:val="0"/>
              <w:marTop w:val="0"/>
              <w:marBottom w:val="0"/>
              <w:divBdr>
                <w:top w:val="none" w:sz="0" w:space="0" w:color="auto"/>
                <w:left w:val="none" w:sz="0" w:space="0" w:color="auto"/>
                <w:bottom w:val="none" w:sz="0" w:space="0" w:color="auto"/>
                <w:right w:val="none" w:sz="0" w:space="0" w:color="auto"/>
              </w:divBdr>
            </w:div>
            <w:div w:id="1115903470">
              <w:marLeft w:val="0"/>
              <w:marRight w:val="0"/>
              <w:marTop w:val="0"/>
              <w:marBottom w:val="0"/>
              <w:divBdr>
                <w:top w:val="none" w:sz="0" w:space="0" w:color="auto"/>
                <w:left w:val="none" w:sz="0" w:space="0" w:color="auto"/>
                <w:bottom w:val="none" w:sz="0" w:space="0" w:color="auto"/>
                <w:right w:val="none" w:sz="0" w:space="0" w:color="auto"/>
              </w:divBdr>
            </w:div>
            <w:div w:id="514225231">
              <w:marLeft w:val="0"/>
              <w:marRight w:val="0"/>
              <w:marTop w:val="0"/>
              <w:marBottom w:val="0"/>
              <w:divBdr>
                <w:top w:val="none" w:sz="0" w:space="0" w:color="auto"/>
                <w:left w:val="none" w:sz="0" w:space="0" w:color="auto"/>
                <w:bottom w:val="none" w:sz="0" w:space="0" w:color="auto"/>
                <w:right w:val="none" w:sz="0" w:space="0" w:color="auto"/>
              </w:divBdr>
            </w:div>
          </w:divsChild>
        </w:div>
        <w:div w:id="1476877458">
          <w:marLeft w:val="0"/>
          <w:marRight w:val="0"/>
          <w:marTop w:val="0"/>
          <w:marBottom w:val="0"/>
          <w:divBdr>
            <w:top w:val="none" w:sz="0" w:space="0" w:color="auto"/>
            <w:left w:val="none" w:sz="0" w:space="0" w:color="auto"/>
            <w:bottom w:val="none" w:sz="0" w:space="0" w:color="auto"/>
            <w:right w:val="none" w:sz="0" w:space="0" w:color="auto"/>
          </w:divBdr>
          <w:divsChild>
            <w:div w:id="1876311093">
              <w:marLeft w:val="0"/>
              <w:marRight w:val="0"/>
              <w:marTop w:val="0"/>
              <w:marBottom w:val="0"/>
              <w:divBdr>
                <w:top w:val="none" w:sz="0" w:space="0" w:color="auto"/>
                <w:left w:val="none" w:sz="0" w:space="0" w:color="auto"/>
                <w:bottom w:val="none" w:sz="0" w:space="0" w:color="auto"/>
                <w:right w:val="none" w:sz="0" w:space="0" w:color="auto"/>
              </w:divBdr>
            </w:div>
            <w:div w:id="148893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283</Words>
  <Characters>1619</Characters>
  <Application>Microsoft Office Word</Application>
  <DocSecurity>0</DocSecurity>
  <Lines>13</Lines>
  <Paragraphs>3</Paragraphs>
  <ScaleCrop>false</ScaleCrop>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杭州师范大学管理员</dc:creator>
  <cp:keywords/>
  <dc:description/>
  <cp:lastModifiedBy>杭州师范大学管理员</cp:lastModifiedBy>
  <cp:revision>2</cp:revision>
  <dcterms:created xsi:type="dcterms:W3CDTF">2022-02-22T08:28:00Z</dcterms:created>
  <dcterms:modified xsi:type="dcterms:W3CDTF">2022-03-21T07:52:00Z</dcterms:modified>
</cp:coreProperties>
</file>