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D2" w:rsidRDefault="009E29D2" w:rsidP="009E29D2">
      <w:pPr>
        <w:pStyle w:val="a3"/>
        <w:spacing w:line="600" w:lineRule="exact"/>
        <w:ind w:left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:rsidR="009E29D2" w:rsidRDefault="009E29D2" w:rsidP="009E29D2">
      <w:pPr>
        <w:pStyle w:val="7"/>
      </w:pPr>
    </w:p>
    <w:p w:rsidR="009E29D2" w:rsidRDefault="009E29D2" w:rsidP="009E29D2">
      <w:pPr>
        <w:overflowPunct w:val="0"/>
        <w:spacing w:afterLines="50" w:after="156"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“尖兵”“领雁”计划重大技术攻关需求表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598"/>
        <w:gridCol w:w="259"/>
        <w:gridCol w:w="1069"/>
        <w:gridCol w:w="190"/>
        <w:gridCol w:w="1014"/>
        <w:gridCol w:w="1470"/>
        <w:gridCol w:w="1774"/>
      </w:tblGrid>
      <w:tr w:rsidR="009E29D2" w:rsidRPr="00636498" w:rsidTr="009E3C56">
        <w:trPr>
          <w:trHeight w:val="565"/>
          <w:jc w:val="center"/>
        </w:trPr>
        <w:tc>
          <w:tcPr>
            <w:tcW w:w="1686" w:type="dxa"/>
            <w:vAlign w:val="center"/>
          </w:tcPr>
          <w:bookmarkEnd w:id="0"/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29D2" w:rsidRPr="00636498" w:rsidTr="009E3C56">
        <w:trPr>
          <w:trHeight w:val="90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□互联网+  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集成电路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数字安防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人工智能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网络通信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工业互联网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智能装备（工业机器人、数控机床、激光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与增材制造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装备）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智能网联汽车  </w:t>
            </w:r>
          </w:p>
        </w:tc>
      </w:tr>
      <w:tr w:rsidR="009E29D2" w:rsidRPr="00636498" w:rsidTr="009E3C56">
        <w:trPr>
          <w:trHeight w:val="90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□新材料  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电子化学材料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高分子材料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合金材料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先进半导体材料               </w:t>
            </w:r>
          </w:p>
        </w:tc>
      </w:tr>
      <w:tr w:rsidR="009E29D2" w:rsidRPr="00636498" w:rsidTr="009E3C56">
        <w:trPr>
          <w:trHeight w:val="90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9E29D2" w:rsidRPr="00636498" w:rsidRDefault="009E29D2" w:rsidP="009E3C56">
            <w:pPr>
              <w:pStyle w:val="7"/>
              <w:spacing w:line="260" w:lineRule="exact"/>
              <w:rPr>
                <w:rFonts w:ascii="宋体" w:hAnsi="宋体" w:cs="宋体" w:hint="eastAsia"/>
                <w:szCs w:val="21"/>
              </w:rPr>
            </w:pP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□生命健康  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新发突发重大传染病防控和生物安全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精准医疗（恶性肿瘤精准诊治、重大高发疾病防治、生殖健康与妇女儿童健康、生物治疗）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新药创制（化学创新药及关键技术、生物药及关键技术、新型药物递送系统）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中医药（中医优势病种防治、中药新药研发、先进中医诊疗设备）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高端医疗器械（高端医学影像及设备、新型体外诊断试剂与仪器、高端植介入器械及组织再生修复产品、先进医用机器人、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脑机融合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技术及应用、生物医药重大科研仪器及试剂）</w:t>
            </w:r>
          </w:p>
        </w:tc>
      </w:tr>
      <w:tr w:rsidR="009E29D2" w:rsidRPr="00636498" w:rsidTr="009E3C56">
        <w:trPr>
          <w:trHeight w:val="2879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碳达峰碳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中和 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二氧化碳捕集利用与封存</w:t>
            </w:r>
            <w:r w:rsidRPr="00636498">
              <w:rPr>
                <w:color w:val="000000"/>
                <w:kern w:val="0"/>
                <w:szCs w:val="21"/>
              </w:rPr>
              <w:t>（</w:t>
            </w:r>
            <w:r w:rsidRPr="00636498">
              <w:rPr>
                <w:color w:val="000000"/>
                <w:kern w:val="0"/>
                <w:szCs w:val="21"/>
              </w:rPr>
              <w:t>CCUS</w:t>
            </w:r>
            <w:r w:rsidRPr="00636498">
              <w:rPr>
                <w:color w:val="000000"/>
                <w:kern w:val="0"/>
                <w:szCs w:val="21"/>
              </w:rPr>
              <w:t>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低碳建筑（建筑被动节能与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光储直柔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氢能与燃料电池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生物多样性保护（生态系统监测与修复技术）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减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污降碳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固废处置与资源化利用（垃圾处理、焚烧烟气监测与处置、工业固废、塑料污染防治与绿色替代材料）                </w:t>
            </w:r>
          </w:p>
        </w:tc>
      </w:tr>
      <w:tr w:rsidR="009E29D2" w:rsidRPr="00636498" w:rsidTr="009E3C56">
        <w:trPr>
          <w:trHeight w:val="2558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重点领域</w:t>
            </w:r>
          </w:p>
        </w:tc>
        <w:tc>
          <w:tcPr>
            <w:tcW w:w="1598" w:type="dxa"/>
            <w:vAlign w:val="center"/>
          </w:tcPr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□海洋科技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海洋电子信息（海洋新型传感器、高精度水色扫描仪、高分辨率成像光谱仪、海洋碳通量遥感技术）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海洋工程软件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海工装备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（深海矿产资源高精度勘探装备、深海作业机械臂）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海洋“蓝碳”生态系统              </w:t>
            </w:r>
          </w:p>
        </w:tc>
      </w:tr>
      <w:tr w:rsidR="009E29D2" w:rsidRPr="00636498" w:rsidTr="009E3C56">
        <w:trPr>
          <w:trHeight w:val="2115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重点领域</w:t>
            </w:r>
          </w:p>
        </w:tc>
        <w:tc>
          <w:tcPr>
            <w:tcW w:w="1598" w:type="dxa"/>
            <w:vAlign w:val="center"/>
          </w:tcPr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□农业科技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主要方向</w:t>
            </w:r>
          </w:p>
        </w:tc>
        <w:tc>
          <w:tcPr>
            <w:tcW w:w="4258" w:type="dxa"/>
            <w:gridSpan w:val="3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现代农机装备（丘陵山地和小型农机装备）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主要农作物转基因品种产业化（高产制种技术、产业化生产技术、转基因产品生产标准）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非粮化整治土壤改造（土壤修复与肥力提升、高产高效复合种养模式）                 </w:t>
            </w:r>
          </w:p>
        </w:tc>
      </w:tr>
      <w:tr w:rsidR="009E29D2" w:rsidRPr="00636498" w:rsidTr="009E3C56">
        <w:trPr>
          <w:trHeight w:val="90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攻关背景和意义</w:t>
            </w:r>
          </w:p>
        </w:tc>
        <w:tc>
          <w:tcPr>
            <w:tcW w:w="7374" w:type="dxa"/>
            <w:gridSpan w:val="7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从与国家和我省重大战略实施的直接关系，实现安全自主可控、抢占技术制高点的关键性作用，提升产业竞争力、前沿技术突破的重大影响等角度，说明此项需求的攻关背景和意义。（500字左右）</w:t>
            </w:r>
          </w:p>
        </w:tc>
      </w:tr>
      <w:tr w:rsidR="009E29D2" w:rsidRPr="00636498" w:rsidTr="009E3C56">
        <w:trPr>
          <w:trHeight w:val="1403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拟解决的问题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color w:val="000000"/>
                <w:kern w:val="0"/>
                <w:szCs w:val="21"/>
              </w:rPr>
              <w:t>1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.科学问题：_________________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</w:t>
            </w:r>
            <w:r w:rsidRPr="00636498">
              <w:rPr>
                <w:color w:val="000000"/>
                <w:kern w:val="0"/>
                <w:szCs w:val="21"/>
              </w:rPr>
              <w:t>2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.技术问题：_________________</w:t>
            </w:r>
          </w:p>
        </w:tc>
      </w:tr>
      <w:tr w:rsidR="009E29D2" w:rsidRPr="00636498" w:rsidTr="009E3C56">
        <w:trPr>
          <w:trHeight w:val="90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攻关目标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E29D2" w:rsidRPr="00636498" w:rsidTr="009E3C56">
        <w:trPr>
          <w:trHeight w:val="544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主要研究内容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29D2" w:rsidRPr="00636498" w:rsidTr="009E3C56">
        <w:trPr>
          <w:trHeight w:val="665"/>
          <w:jc w:val="center"/>
        </w:trPr>
        <w:tc>
          <w:tcPr>
            <w:tcW w:w="1686" w:type="dxa"/>
            <w:vMerge w:val="restart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预期标志性成果及水平</w:t>
            </w:r>
          </w:p>
        </w:tc>
        <w:tc>
          <w:tcPr>
            <w:tcW w:w="7374" w:type="dxa"/>
            <w:gridSpan w:val="7"/>
          </w:tcPr>
          <w:p w:rsidR="009E29D2" w:rsidRPr="00636498" w:rsidRDefault="009E29D2" w:rsidP="009E3C56">
            <w:pPr>
              <w:widowControl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从引领性技术储备和突破、国产化替代、成果产业化应用等说明预期标志性成果。（</w:t>
            </w:r>
            <w:r w:rsidRPr="00636498">
              <w:rPr>
                <w:color w:val="000000"/>
                <w:kern w:val="0"/>
                <w:szCs w:val="21"/>
              </w:rPr>
              <w:t>400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字左右）</w:t>
            </w:r>
          </w:p>
        </w:tc>
      </w:tr>
      <w:tr w:rsidR="009E29D2" w:rsidRPr="00636498" w:rsidTr="009E3C56">
        <w:trPr>
          <w:trHeight w:val="590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技术先进水平</w:t>
            </w:r>
          </w:p>
        </w:tc>
        <w:tc>
          <w:tcPr>
            <w:tcW w:w="5517" w:type="dxa"/>
            <w:gridSpan w:val="5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国内领先   □国际先进</w:t>
            </w:r>
          </w:p>
        </w:tc>
      </w:tr>
      <w:tr w:rsidR="009E29D2" w:rsidRPr="00636498" w:rsidTr="009E3C56">
        <w:trPr>
          <w:trHeight w:val="620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攻关成果性质</w:t>
            </w:r>
          </w:p>
        </w:tc>
        <w:tc>
          <w:tcPr>
            <w:tcW w:w="5517" w:type="dxa"/>
            <w:gridSpan w:val="5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实现进口替代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抢占前沿技术制高点</w:t>
            </w:r>
          </w:p>
        </w:tc>
      </w:tr>
      <w:tr w:rsidR="009E29D2" w:rsidRPr="00636498" w:rsidTr="009E3C56">
        <w:trPr>
          <w:trHeight w:val="960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标单位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及产品（型号）</w:t>
            </w:r>
          </w:p>
        </w:tc>
        <w:tc>
          <w:tcPr>
            <w:tcW w:w="5517" w:type="dxa"/>
            <w:gridSpan w:val="5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国别____单位____产品型号____</w:t>
            </w:r>
          </w:p>
        </w:tc>
      </w:tr>
      <w:tr w:rsidR="009E29D2" w:rsidRPr="00636498" w:rsidTr="009E3C56">
        <w:trPr>
          <w:trHeight w:val="841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636498">
              <w:rPr>
                <w:rFonts w:ascii="宋体" w:hAnsi="宋体" w:cs="宋体" w:hint="eastAsia"/>
                <w:szCs w:val="21"/>
              </w:rPr>
              <w:t>核心技术参数</w:t>
            </w:r>
          </w:p>
          <w:p w:rsidR="009E29D2" w:rsidRPr="00636498" w:rsidRDefault="009E29D2" w:rsidP="009E3C56">
            <w:pPr>
              <w:pStyle w:val="a3"/>
              <w:spacing w:line="26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Pr="00636498">
              <w:rPr>
                <w:color w:val="000000"/>
                <w:sz w:val="21"/>
                <w:szCs w:val="21"/>
              </w:rPr>
              <w:t>5</w:t>
            </w:r>
            <w:r w:rsidRPr="00636498">
              <w:rPr>
                <w:rFonts w:ascii="宋体" w:hAnsi="宋体" w:cs="宋体" w:hint="eastAsia"/>
                <w:sz w:val="21"/>
                <w:szCs w:val="21"/>
              </w:rPr>
              <w:t>项</w:t>
            </w:r>
            <w:r w:rsidRPr="00636498">
              <w:rPr>
                <w:rFonts w:ascii="宋体" w:hAnsi="宋体" w:cs="宋体" w:hint="eastAsia"/>
                <w:color w:val="000000"/>
                <w:sz w:val="21"/>
                <w:szCs w:val="21"/>
              </w:rPr>
              <w:t>以上）</w:t>
            </w:r>
          </w:p>
        </w:tc>
        <w:tc>
          <w:tcPr>
            <w:tcW w:w="5517" w:type="dxa"/>
            <w:gridSpan w:val="5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对标产品（技术）：</w:t>
            </w:r>
          </w:p>
        </w:tc>
      </w:tr>
      <w:tr w:rsidR="009E29D2" w:rsidRPr="00636498" w:rsidTr="009E3C56">
        <w:trPr>
          <w:trHeight w:val="980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7" w:type="dxa"/>
            <w:gridSpan w:val="5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研发产品（技术）：</w:t>
            </w:r>
          </w:p>
        </w:tc>
      </w:tr>
      <w:tr w:rsidR="009E29D2" w:rsidRPr="00636498" w:rsidTr="009E3C56">
        <w:trPr>
          <w:trHeight w:val="1853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636498">
              <w:rPr>
                <w:rFonts w:ascii="宋体" w:hAnsi="宋体" w:cs="宋体" w:hint="eastAsia"/>
                <w:szCs w:val="21"/>
              </w:rPr>
              <w:t>攻关水平</w:t>
            </w:r>
          </w:p>
          <w:p w:rsidR="009E29D2" w:rsidRPr="00636498" w:rsidRDefault="009E29D2" w:rsidP="009E3C56">
            <w:pPr>
              <w:pStyle w:val="a3"/>
              <w:spacing w:line="260" w:lineRule="exact"/>
              <w:ind w:firstLineChars="100" w:firstLine="210"/>
              <w:rPr>
                <w:rFonts w:ascii="宋体" w:hAnsi="宋体" w:cs="宋体" w:hint="eastAsia"/>
                <w:sz w:val="21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5517" w:type="dxa"/>
            <w:gridSpan w:val="5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color w:val="000000"/>
                <w:kern w:val="0"/>
                <w:szCs w:val="21"/>
              </w:rPr>
              <w:t>1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.领跑（无人区）技术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</w:t>
            </w:r>
            <w:r w:rsidRPr="00636498">
              <w:rPr>
                <w:color w:val="000000"/>
                <w:kern w:val="0"/>
                <w:szCs w:val="21"/>
              </w:rPr>
              <w:t>2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.达到对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标国际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先进技术水平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</w:t>
            </w:r>
            <w:r w:rsidRPr="00636498">
              <w:rPr>
                <w:color w:val="000000"/>
                <w:kern w:val="0"/>
                <w:szCs w:val="21"/>
              </w:rPr>
              <w:t>3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.超过对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标国际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先进技术水平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</w:t>
            </w:r>
            <w:r w:rsidRPr="00636498">
              <w:rPr>
                <w:color w:val="000000"/>
                <w:kern w:val="0"/>
                <w:szCs w:val="21"/>
              </w:rPr>
              <w:t>4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.开发出国产化替代的样品并实现应用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</w:t>
            </w:r>
            <w:r w:rsidRPr="00636498">
              <w:rPr>
                <w:color w:val="000000"/>
                <w:kern w:val="0"/>
                <w:szCs w:val="21"/>
              </w:rPr>
              <w:t>5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.开发出国产化替代的产品形成批量生产能力</w:t>
            </w:r>
          </w:p>
        </w:tc>
      </w:tr>
      <w:tr w:rsidR="009E29D2" w:rsidRPr="00636498" w:rsidTr="009E3C56">
        <w:trPr>
          <w:trHeight w:val="984"/>
          <w:jc w:val="center"/>
        </w:trPr>
        <w:tc>
          <w:tcPr>
            <w:tcW w:w="1686" w:type="dxa"/>
            <w:vMerge w:val="restart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可依托优势平台、人才团队情况</w:t>
            </w:r>
          </w:p>
        </w:tc>
        <w:tc>
          <w:tcPr>
            <w:tcW w:w="1857" w:type="dxa"/>
            <w:gridSpan w:val="2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平台基地</w:t>
            </w:r>
          </w:p>
        </w:tc>
        <w:tc>
          <w:tcPr>
            <w:tcW w:w="1069" w:type="dxa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□国家级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□部级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□省级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470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774" w:type="dxa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9E29D2" w:rsidRPr="00636498" w:rsidTr="009E3C56">
        <w:trPr>
          <w:trHeight w:val="984"/>
          <w:jc w:val="center"/>
        </w:trPr>
        <w:tc>
          <w:tcPr>
            <w:tcW w:w="1686" w:type="dxa"/>
            <w:vMerge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1069" w:type="dxa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□国家级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□部级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□省级</w:t>
            </w:r>
          </w:p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470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774" w:type="dxa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9E29D2" w:rsidRPr="00636498" w:rsidTr="009E3C56">
        <w:trPr>
          <w:trHeight w:val="599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攻关时限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636498">
              <w:rPr>
                <w:color w:val="000000"/>
                <w:kern w:val="0"/>
                <w:szCs w:val="21"/>
              </w:rPr>
              <w:t>1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□</w:t>
            </w:r>
            <w:r w:rsidRPr="00636498">
              <w:rPr>
                <w:color w:val="000000"/>
                <w:kern w:val="0"/>
                <w:szCs w:val="21"/>
              </w:rPr>
              <w:t>2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□</w:t>
            </w:r>
            <w:r w:rsidRPr="00636498">
              <w:rPr>
                <w:color w:val="000000"/>
                <w:kern w:val="0"/>
                <w:szCs w:val="21"/>
              </w:rPr>
              <w:t>3</w:t>
            </w: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9E29D2" w:rsidRPr="00636498" w:rsidTr="009E3C56">
        <w:trPr>
          <w:trHeight w:val="264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建议</w:t>
            </w:r>
            <w:proofErr w:type="gramStart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研发总</w:t>
            </w:r>
            <w:proofErr w:type="gramEnd"/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投入</w:t>
            </w:r>
          </w:p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9E29D2" w:rsidRPr="00636498" w:rsidTr="009E3C56">
        <w:trPr>
          <w:trHeight w:val="1268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636498">
              <w:rPr>
                <w:color w:val="000000"/>
                <w:kern w:val="0"/>
                <w:szCs w:val="21"/>
              </w:rPr>
              <w:t>攻关成果潜在的应用单位及联系方式</w:t>
            </w:r>
          </w:p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636498">
              <w:rPr>
                <w:color w:val="000000"/>
                <w:kern w:val="0"/>
                <w:szCs w:val="21"/>
              </w:rPr>
              <w:t>（</w:t>
            </w:r>
            <w:r w:rsidRPr="00636498">
              <w:rPr>
                <w:color w:val="000000"/>
                <w:kern w:val="0"/>
                <w:szCs w:val="21"/>
              </w:rPr>
              <w:t>3</w:t>
            </w:r>
            <w:r w:rsidRPr="00636498">
              <w:rPr>
                <w:color w:val="000000"/>
                <w:kern w:val="0"/>
                <w:szCs w:val="21"/>
              </w:rPr>
              <w:t>家以上）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 w:rsidRPr="00636498">
              <w:rPr>
                <w:color w:val="000000"/>
                <w:kern w:val="0"/>
                <w:szCs w:val="21"/>
              </w:rPr>
              <w:t>单位：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636498">
              <w:rPr>
                <w:color w:val="000000"/>
                <w:kern w:val="0"/>
                <w:szCs w:val="21"/>
              </w:rPr>
              <w:t xml:space="preserve"> </w:t>
            </w:r>
            <w:r w:rsidRPr="00636498">
              <w:rPr>
                <w:color w:val="000000"/>
                <w:kern w:val="0"/>
                <w:szCs w:val="21"/>
              </w:rPr>
              <w:t>联系人：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636498">
              <w:rPr>
                <w:color w:val="000000"/>
                <w:kern w:val="0"/>
                <w:szCs w:val="21"/>
              </w:rPr>
              <w:t>联系方式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  <w:p w:rsidR="009E29D2" w:rsidRPr="00636498" w:rsidRDefault="009E29D2" w:rsidP="009E3C56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 w:rsidRPr="00636498">
              <w:rPr>
                <w:color w:val="000000"/>
                <w:kern w:val="0"/>
                <w:szCs w:val="21"/>
              </w:rPr>
              <w:t>单位：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636498">
              <w:rPr>
                <w:color w:val="000000"/>
                <w:kern w:val="0"/>
                <w:szCs w:val="21"/>
              </w:rPr>
              <w:t xml:space="preserve"> </w:t>
            </w:r>
            <w:r w:rsidRPr="00636498">
              <w:rPr>
                <w:color w:val="000000"/>
                <w:kern w:val="0"/>
                <w:szCs w:val="21"/>
              </w:rPr>
              <w:t>联系人：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636498">
              <w:rPr>
                <w:color w:val="000000"/>
                <w:kern w:val="0"/>
                <w:szCs w:val="21"/>
              </w:rPr>
              <w:t>联系方式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</w:t>
            </w:r>
          </w:p>
          <w:p w:rsidR="009E29D2" w:rsidRPr="00636498" w:rsidRDefault="009E29D2" w:rsidP="009E3C56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 w:rsidRPr="00636498">
              <w:rPr>
                <w:color w:val="000000"/>
                <w:kern w:val="0"/>
                <w:szCs w:val="21"/>
              </w:rPr>
              <w:t>单位：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636498">
              <w:rPr>
                <w:color w:val="000000"/>
                <w:kern w:val="0"/>
                <w:szCs w:val="21"/>
              </w:rPr>
              <w:t xml:space="preserve"> </w:t>
            </w:r>
            <w:r w:rsidRPr="00636498">
              <w:rPr>
                <w:color w:val="000000"/>
                <w:kern w:val="0"/>
                <w:szCs w:val="21"/>
              </w:rPr>
              <w:t>联系人：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636498">
              <w:rPr>
                <w:color w:val="000000"/>
                <w:kern w:val="0"/>
                <w:szCs w:val="21"/>
              </w:rPr>
              <w:t>联系方式</w:t>
            </w:r>
            <w:r w:rsidRPr="00636498"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9E29D2" w:rsidRPr="00636498" w:rsidTr="009E3C56">
        <w:trPr>
          <w:trHeight w:val="1153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推荐攻关优势单位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29D2" w:rsidRPr="00636498" w:rsidTr="009E3C56">
        <w:trPr>
          <w:trHeight w:val="1153"/>
          <w:jc w:val="center"/>
        </w:trPr>
        <w:tc>
          <w:tcPr>
            <w:tcW w:w="1686" w:type="dxa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36498">
              <w:rPr>
                <w:rFonts w:ascii="宋体" w:hAnsi="宋体" w:cs="宋体" w:hint="eastAsia"/>
                <w:color w:val="000000"/>
                <w:kern w:val="0"/>
                <w:szCs w:val="21"/>
              </w:rPr>
              <w:t>填报单位（联系人、联系方式）</w:t>
            </w:r>
          </w:p>
        </w:tc>
        <w:tc>
          <w:tcPr>
            <w:tcW w:w="7374" w:type="dxa"/>
            <w:gridSpan w:val="7"/>
            <w:vAlign w:val="center"/>
          </w:tcPr>
          <w:p w:rsidR="009E29D2" w:rsidRPr="00636498" w:rsidRDefault="009E29D2" w:rsidP="009E3C5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7877C1" w:rsidRPr="009E29D2" w:rsidRDefault="009E29D2" w:rsidP="009E29D2">
      <w:r>
        <w:rPr>
          <w:rFonts w:eastAsia="黑体"/>
          <w:sz w:val="32"/>
        </w:rPr>
        <w:br w:type="page"/>
      </w:r>
    </w:p>
    <w:sectPr w:rsidR="007877C1" w:rsidRPr="009E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6190"/>
    <w:multiLevelType w:val="singleLevel"/>
    <w:tmpl w:val="22956190"/>
    <w:lvl w:ilvl="0">
      <w:start w:val="1"/>
      <w:numFmt w:val="decimal"/>
      <w:suff w:val="nothing"/>
      <w:lvlText w:val="%1、"/>
      <w:lvlJc w:val="left"/>
      <w:pPr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D2"/>
    <w:rsid w:val="007877C1"/>
    <w:rsid w:val="009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7"/>
    <w:link w:val="Char"/>
    <w:uiPriority w:val="99"/>
    <w:unhideWhenUsed/>
    <w:rsid w:val="009E29D2"/>
    <w:pPr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9E29D2"/>
    <w:rPr>
      <w:rFonts w:ascii="Times New Roman" w:eastAsia="宋体" w:hAnsi="Times New Roman" w:cs="Times New Roman"/>
      <w:sz w:val="32"/>
      <w:szCs w:val="32"/>
    </w:rPr>
  </w:style>
  <w:style w:type="paragraph" w:styleId="7">
    <w:name w:val="index 7"/>
    <w:basedOn w:val="a"/>
    <w:next w:val="a"/>
    <w:uiPriority w:val="99"/>
    <w:unhideWhenUsed/>
    <w:rsid w:val="009E29D2"/>
    <w:pPr>
      <w:ind w:left="25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7"/>
    <w:link w:val="Char"/>
    <w:uiPriority w:val="99"/>
    <w:unhideWhenUsed/>
    <w:rsid w:val="009E29D2"/>
    <w:pPr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9E29D2"/>
    <w:rPr>
      <w:rFonts w:ascii="Times New Roman" w:eastAsia="宋体" w:hAnsi="Times New Roman" w:cs="Times New Roman"/>
      <w:sz w:val="32"/>
      <w:szCs w:val="32"/>
    </w:rPr>
  </w:style>
  <w:style w:type="paragraph" w:styleId="7">
    <w:name w:val="index 7"/>
    <w:basedOn w:val="a"/>
    <w:next w:val="a"/>
    <w:uiPriority w:val="99"/>
    <w:unhideWhenUsed/>
    <w:rsid w:val="009E29D2"/>
    <w:pPr>
      <w:ind w:left="25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2022-03-04T12:37:00Z</dcterms:created>
  <dcterms:modified xsi:type="dcterms:W3CDTF">2022-03-04T12:39:00Z</dcterms:modified>
</cp:coreProperties>
</file>